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C70EFD" w14:textId="61C4FA05" w:rsidR="001637C5" w:rsidRDefault="000300FD" w:rsidP="00364149">
      <w:pPr>
        <w:jc w:val="center"/>
        <w:rPr>
          <w:rStyle w:val="eop"/>
          <w:sz w:val="22"/>
          <w:szCs w:val="22"/>
          <w:shd w:val="clear" w:color="auto" w:fill="FFFFFF"/>
        </w:rPr>
      </w:pPr>
      <w:r>
        <w:rPr>
          <w:rStyle w:val="normaltextrun"/>
          <w:b/>
          <w:bCs/>
          <w:sz w:val="22"/>
          <w:szCs w:val="22"/>
          <w:shd w:val="clear" w:color="auto" w:fill="FFFFFF"/>
        </w:rPr>
        <w:t>UNITED STATES HISTORY</w:t>
      </w:r>
    </w:p>
    <w:p w14:paraId="0921AFD1" w14:textId="070E7EBE" w:rsidR="00364149" w:rsidRPr="00364149" w:rsidRDefault="00703763" w:rsidP="00364149">
      <w:pPr>
        <w:jc w:val="center"/>
        <w:rPr>
          <w:b/>
        </w:rPr>
      </w:pPr>
      <w:r>
        <w:rPr>
          <w:b/>
          <w:color w:val="auto"/>
        </w:rPr>
        <w:t>Mr.</w:t>
      </w:r>
      <w:r w:rsidR="00F40CCB">
        <w:rPr>
          <w:b/>
          <w:color w:val="auto"/>
        </w:rPr>
        <w:t xml:space="preserve"> </w:t>
      </w:r>
      <w:r>
        <w:rPr>
          <w:b/>
          <w:color w:val="auto"/>
        </w:rPr>
        <w:t>Smith</w:t>
      </w:r>
    </w:p>
    <w:p w14:paraId="1E3E106D" w14:textId="777C1DA6" w:rsidR="00AC30A0" w:rsidRDefault="43253A45" w:rsidP="000300FD">
      <w:pPr>
        <w:jc w:val="center"/>
      </w:pPr>
      <w:r w:rsidRPr="10C1AC2A">
        <w:rPr>
          <w:b/>
          <w:bCs/>
        </w:rPr>
        <w:t xml:space="preserve">Course Syllabus </w:t>
      </w:r>
      <w:r w:rsidR="7E83C32F" w:rsidRPr="10C1AC2A">
        <w:rPr>
          <w:b/>
          <w:bCs/>
        </w:rPr>
        <w:t>202</w:t>
      </w:r>
      <w:r w:rsidR="00E637ED">
        <w:rPr>
          <w:b/>
          <w:bCs/>
        </w:rPr>
        <w:t>5</w:t>
      </w:r>
      <w:r w:rsidR="7E83C32F" w:rsidRPr="10C1AC2A">
        <w:rPr>
          <w:b/>
          <w:bCs/>
        </w:rPr>
        <w:t>-202</w:t>
      </w:r>
      <w:r w:rsidR="00E637ED">
        <w:rPr>
          <w:b/>
          <w:bCs/>
        </w:rPr>
        <w:t>6</w:t>
      </w:r>
    </w:p>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1247C0EA" w:rsidR="00DB75B7" w:rsidRDefault="008C0499" w:rsidP="004C1C5D">
      <w:pPr>
        <w:pStyle w:val="Default"/>
        <w:rPr>
          <w:rStyle w:val="eop"/>
          <w:shd w:val="clear" w:color="auto" w:fill="FFFFFF"/>
        </w:rPr>
      </w:pPr>
      <w:r>
        <w:rPr>
          <w:rStyle w:val="normaltextrun"/>
          <w:shd w:val="clear" w:color="auto" w:fill="FFFFFF"/>
        </w:rPr>
        <w:t>This course aims</w:t>
      </w:r>
      <w:r w:rsidR="000300FD">
        <w:rPr>
          <w:rStyle w:val="normaltextrun"/>
          <w:shd w:val="clear" w:color="auto" w:fill="FFFFFF"/>
        </w:rPr>
        <w:t xml:space="preserve"> to investigate the United States, its people, institutions, and heritage.  The course emphasizes</w:t>
      </w:r>
      <w:r w:rsidR="00E637ED">
        <w:rPr>
          <w:rStyle w:val="normaltextrun"/>
          <w:shd w:val="clear" w:color="auto" w:fill="FFFFFF"/>
        </w:rPr>
        <w:t xml:space="preserve"> political, cultural, and social issues, as well as the role of the United States as a global leader and the challenges it faces</w:t>
      </w:r>
      <w:r w:rsidR="000300FD">
        <w:rPr>
          <w:rStyle w:val="normaltextrun"/>
          <w:shd w:val="clear" w:color="auto" w:fill="FFFFFF"/>
        </w:rPr>
        <w:t xml:space="preserve"> today.  Since you are an American (or, at least, living here presently), you must understand what it means to BE an American.  We will do that by studying the United States.  The best way to study our nation is by </w:t>
      </w:r>
      <w:r w:rsidR="00E637ED">
        <w:rPr>
          <w:rStyle w:val="normaltextrun"/>
          <w:shd w:val="clear" w:color="auto" w:fill="FFFFFF"/>
        </w:rPr>
        <w:t>learning</w:t>
      </w:r>
      <w:r w:rsidR="000300FD">
        <w:rPr>
          <w:rStyle w:val="normaltextrun"/>
          <w:shd w:val="clear" w:color="auto" w:fill="FFFFFF"/>
        </w:rPr>
        <w:t xml:space="preserve"> its history.  We are the way we are because of our past.  Those who do not understand the past are doomed to repeat it.</w:t>
      </w:r>
      <w:r w:rsidR="000300FD">
        <w:rPr>
          <w:rStyle w:val="eop"/>
          <w:shd w:val="clear" w:color="auto" w:fill="FFFFFF"/>
        </w:rPr>
        <w:t> </w:t>
      </w:r>
    </w:p>
    <w:p w14:paraId="7DF36B9B" w14:textId="77777777" w:rsidR="000300FD" w:rsidRDefault="000300FD"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2799F47D" w14:textId="4BF63C44" w:rsidR="00DB75B7" w:rsidRPr="004C1C5D" w:rsidRDefault="000300FD" w:rsidP="004C1C5D">
      <w:pPr>
        <w:pStyle w:val="Default"/>
        <w:rPr>
          <w:rFonts w:ascii="Georgia" w:hAnsi="Georgia"/>
          <w:color w:val="auto"/>
          <w:sz w:val="22"/>
          <w:szCs w:val="22"/>
        </w:rPr>
      </w:pPr>
      <w:r>
        <w:rPr>
          <w:rStyle w:val="normaltextrun"/>
          <w:color w:val="2D3B45"/>
          <w:shd w:val="clear" w:color="auto" w:fill="FFFFFF"/>
        </w:rPr>
        <w:t>NATIONS CONCEIVED AT LIBERTY-CONSUMABLE BOOK</w:t>
      </w:r>
    </w:p>
    <w:p w14:paraId="5BD9BC05" w14:textId="77777777" w:rsidR="00DB367F" w:rsidRPr="004C1C5D" w:rsidRDefault="00DB367F" w:rsidP="004C1C5D">
      <w:pPr>
        <w:rPr>
          <w:rFonts w:ascii="Georgia" w:hAnsi="Georgia"/>
          <w:b/>
          <w:sz w:val="22"/>
          <w:szCs w:val="22"/>
        </w:rPr>
      </w:pPr>
    </w:p>
    <w:p w14:paraId="1B0317BF" w14:textId="23D4B04F" w:rsidR="00DB367F" w:rsidRPr="00E637ED" w:rsidRDefault="0025215B" w:rsidP="004C1C5D">
      <w:pPr>
        <w:rPr>
          <w:rFonts w:ascii="Georgia" w:hAnsi="Georgia"/>
          <w:b/>
          <w:sz w:val="22"/>
          <w:szCs w:val="22"/>
        </w:rPr>
      </w:pPr>
      <w:r>
        <w:rPr>
          <w:rFonts w:ascii="Georgia" w:hAnsi="Georgia"/>
          <w:b/>
          <w:sz w:val="22"/>
          <w:szCs w:val="22"/>
          <w:highlight w:val="yellow"/>
        </w:rPr>
        <w:t>Unit/Concept Names</w:t>
      </w:r>
    </w:p>
    <w:p w14:paraId="64855C23"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1-CONNECTING THEMES</w:t>
      </w:r>
      <w:r>
        <w:rPr>
          <w:rStyle w:val="eop"/>
          <w:color w:val="000000"/>
        </w:rPr>
        <w:t> </w:t>
      </w:r>
    </w:p>
    <w:p w14:paraId="6B2C8634"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2-COLONIALISM</w:t>
      </w:r>
      <w:r>
        <w:rPr>
          <w:rStyle w:val="eop"/>
          <w:color w:val="000000"/>
        </w:rPr>
        <w:t> </w:t>
      </w:r>
    </w:p>
    <w:p w14:paraId="2625580D"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3-AMERICAN REVOLUTION AND CONSTITUTION</w:t>
      </w:r>
      <w:r>
        <w:rPr>
          <w:rStyle w:val="eop"/>
          <w:color w:val="000000"/>
        </w:rPr>
        <w:t> </w:t>
      </w:r>
    </w:p>
    <w:p w14:paraId="01AFB86D"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4-EARLY REPUBLIC, EXPANSION, AND REFORM</w:t>
      </w:r>
      <w:r>
        <w:rPr>
          <w:rStyle w:val="eop"/>
          <w:color w:val="000000"/>
        </w:rPr>
        <w:t> </w:t>
      </w:r>
    </w:p>
    <w:p w14:paraId="4D42EEEF" w14:textId="5D115731"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5-SECTIONALISM, CIVIL WAR</w:t>
      </w:r>
      <w:r w:rsidR="008C0499">
        <w:rPr>
          <w:rStyle w:val="normaltextrun"/>
          <w:color w:val="000000"/>
        </w:rPr>
        <w:t>,</w:t>
      </w:r>
      <w:r>
        <w:rPr>
          <w:rStyle w:val="normaltextrun"/>
          <w:color w:val="000000"/>
        </w:rPr>
        <w:t xml:space="preserve"> AND RECONSTRUCTION</w:t>
      </w:r>
      <w:r>
        <w:rPr>
          <w:rStyle w:val="eop"/>
          <w:color w:val="000000"/>
        </w:rPr>
        <w:t> </w:t>
      </w:r>
    </w:p>
    <w:p w14:paraId="1BD52FA7"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6-EXPANSION AND REFORM</w:t>
      </w:r>
      <w:r>
        <w:rPr>
          <w:rStyle w:val="eop"/>
          <w:color w:val="000000"/>
        </w:rPr>
        <w:t> </w:t>
      </w:r>
    </w:p>
    <w:p w14:paraId="5C91E891"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7-WW1 AND THE ROARING 20S</w:t>
      </w:r>
      <w:r>
        <w:rPr>
          <w:rStyle w:val="eop"/>
          <w:color w:val="000000"/>
        </w:rPr>
        <w:t> </w:t>
      </w:r>
    </w:p>
    <w:p w14:paraId="6493E6C7"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8-GREAT DEPRESSION, NEW DEAL, AND WW2</w:t>
      </w:r>
      <w:r>
        <w:rPr>
          <w:rStyle w:val="eop"/>
          <w:color w:val="000000"/>
        </w:rPr>
        <w:t> </w:t>
      </w:r>
    </w:p>
    <w:p w14:paraId="190953E9"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9- COLD WAR AND CIVIL RIGHTS</w:t>
      </w:r>
      <w:r>
        <w:rPr>
          <w:rStyle w:val="eop"/>
          <w:color w:val="000000"/>
        </w:rPr>
        <w:t> </w:t>
      </w:r>
    </w:p>
    <w:p w14:paraId="15E4CF8A" w14:textId="3AA7B518"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 xml:space="preserve">UNIT </w:t>
      </w:r>
      <w:r w:rsidR="008C0499">
        <w:rPr>
          <w:rStyle w:val="normaltextrun"/>
          <w:color w:val="000000"/>
        </w:rPr>
        <w:t>10- MODERN</w:t>
      </w:r>
      <w:r>
        <w:rPr>
          <w:rStyle w:val="normaltextrun"/>
          <w:color w:val="000000"/>
        </w:rPr>
        <w:t xml:space="preserve"> DAY UNITED STATES</w:t>
      </w:r>
      <w:r>
        <w:rPr>
          <w:rStyle w:val="eop"/>
          <w:color w:val="000000"/>
        </w:rPr>
        <w:t> </w:t>
      </w:r>
    </w:p>
    <w:p w14:paraId="1EA021AB" w14:textId="65C520BF"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5E9F5D8" w14:textId="6C9B0F90" w:rsidR="00AC30A0" w:rsidRPr="000300FD" w:rsidRDefault="004C1C5D" w:rsidP="004C1C5D">
      <w:pPr>
        <w:rPr>
          <w:rFonts w:ascii="Georgia" w:hAnsi="Georgia"/>
          <w:color w:val="auto"/>
          <w:sz w:val="22"/>
          <w:szCs w:val="22"/>
        </w:rPr>
      </w:pPr>
      <w:r w:rsidRPr="004C1C5D">
        <w:rPr>
          <w:rFonts w:ascii="Georgia" w:hAnsi="Georgia"/>
          <w:color w:val="auto"/>
          <w:sz w:val="22"/>
          <w:szCs w:val="22"/>
        </w:rPr>
        <w:t xml:space="preserve">At least one project will be assigned each grading period. This </w:t>
      </w:r>
      <w:r w:rsidR="006B1965">
        <w:rPr>
          <w:rFonts w:ascii="Georgia" w:hAnsi="Georgia"/>
          <w:color w:val="auto"/>
          <w:sz w:val="22"/>
          <w:szCs w:val="22"/>
        </w:rPr>
        <w:t>project will extend or enrich the concepts discussed. Students will have 1 to 3 weeks to complete each project, depending on its complexity. Some tasks and/or projects will be completed in class (specifically, the unit culminating tasks—</w:t>
      </w:r>
      <w:r w:rsidRPr="004C1C5D">
        <w:rPr>
          <w:rFonts w:ascii="Georgia" w:hAnsi="Georgia"/>
          <w:color w:val="auto"/>
          <w:sz w:val="22"/>
          <w:szCs w:val="22"/>
        </w:rPr>
        <w:t>these MUST be completed in class only).</w:t>
      </w:r>
    </w:p>
    <w:p w14:paraId="3649DC01" w14:textId="49B4CDDD" w:rsidR="2D533161" w:rsidRDefault="008C0499" w:rsidP="10C1AC2A">
      <w:pPr>
        <w:spacing w:line="259" w:lineRule="auto"/>
        <w:rPr>
          <w:rFonts w:ascii="Georgia" w:hAnsi="Georgia"/>
          <w:b/>
          <w:bCs/>
          <w:sz w:val="22"/>
          <w:szCs w:val="22"/>
          <w:highlight w:val="yellow"/>
        </w:rPr>
      </w:pPr>
      <w:r>
        <w:rPr>
          <w:rFonts w:ascii="Georgia" w:hAnsi="Georgia"/>
          <w:b/>
          <w:bCs/>
          <w:sz w:val="22"/>
          <w:szCs w:val="22"/>
          <w:highlight w:val="yellow"/>
        </w:rPr>
        <w:t>Coursework</w:t>
      </w:r>
      <w:r w:rsidR="065703A9" w:rsidRPr="10C1AC2A">
        <w:rPr>
          <w:rFonts w:ascii="Georgia" w:hAnsi="Georgia"/>
          <w:b/>
          <w:bCs/>
          <w:sz w:val="22"/>
          <w:szCs w:val="22"/>
          <w:highlight w:val="yellow"/>
        </w:rPr>
        <w:t>/Classwork</w:t>
      </w:r>
    </w:p>
    <w:p w14:paraId="26E90ED6" w14:textId="77777777" w:rsidR="00AC7041" w:rsidRDefault="00AC7041" w:rsidP="00AC7041">
      <w:pPr>
        <w:rPr>
          <w:rFonts w:ascii="Georgia" w:hAnsi="Georgia"/>
          <w:sz w:val="22"/>
          <w:szCs w:val="22"/>
        </w:rPr>
      </w:pPr>
    </w:p>
    <w:p w14:paraId="25425F39" w14:textId="6AA30B0C"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w:t>
      </w:r>
      <w:r w:rsidR="00E637ED">
        <w:rPr>
          <w:rFonts w:ascii="Georgia" w:hAnsi="Georgia"/>
          <w:sz w:val="22"/>
          <w:szCs w:val="22"/>
        </w:rPr>
        <w:t xml:space="preserve">they are responsible for completing </w:t>
      </w:r>
      <w:r w:rsidRPr="10C1AC2A">
        <w:rPr>
          <w:rFonts w:ascii="Georgia" w:hAnsi="Georgia"/>
          <w:sz w:val="22"/>
          <w:szCs w:val="22"/>
        </w:rPr>
        <w:t xml:space="preserve">the missed assignment. </w:t>
      </w:r>
    </w:p>
    <w:p w14:paraId="070CDCF6" w14:textId="07249372"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w:t>
      </w:r>
      <w:r w:rsidR="00E637ED">
        <w:rPr>
          <w:rFonts w:ascii="Georgia" w:eastAsia="Georgia" w:hAnsi="Georgia" w:cs="Georgia"/>
          <w:sz w:val="20"/>
          <w:szCs w:val="20"/>
        </w:rPr>
        <w:t>demonstrates pride in producing quality work and fulfilling one's student responsibilities</w:t>
      </w:r>
      <w:r w:rsidRPr="10C1AC2A">
        <w:rPr>
          <w:rFonts w:ascii="Georgia" w:eastAsia="Georgia" w:hAnsi="Georgia" w:cs="Georgia"/>
          <w:sz w:val="20"/>
          <w:szCs w:val="20"/>
        </w:rPr>
        <w:t xml:space="preserve">. This work habit is a behavior that supports academic achievement and demonstrates characteristics </w:t>
      </w:r>
      <w:r w:rsidR="00E637ED">
        <w:rPr>
          <w:rFonts w:ascii="Georgia" w:eastAsia="Georgia" w:hAnsi="Georgia" w:cs="Georgia"/>
          <w:sz w:val="20"/>
          <w:szCs w:val="20"/>
        </w:rPr>
        <w:t>outlined in our Richmond County School System's</w:t>
      </w:r>
      <w:r w:rsidRPr="10C1AC2A">
        <w:rPr>
          <w:rFonts w:ascii="Georgia" w:eastAsia="Georgia" w:hAnsi="Georgia" w:cs="Georgia"/>
          <w:sz w:val="20"/>
          <w:szCs w:val="20"/>
        </w:rPr>
        <w:t xml:space="preserve">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44B9CDCB" w14:textId="21392BEC"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w:t>
      </w:r>
      <w:r w:rsidR="006B1965">
        <w:rPr>
          <w:rFonts w:ascii="Georgia" w:eastAsia="Georgia" w:hAnsi="Georgia" w:cs="Georgia"/>
          <w:sz w:val="20"/>
          <w:szCs w:val="20"/>
        </w:rPr>
        <w:t>they will not use Artificial Intelligence (AI) to generate the assignment</w:t>
      </w:r>
      <w:r w:rsidRPr="10C1AC2A">
        <w:rPr>
          <w:rFonts w:ascii="Georgia" w:eastAsia="Georgia" w:hAnsi="Georgia" w:cs="Georgia"/>
          <w:sz w:val="20"/>
          <w:szCs w:val="20"/>
        </w:rPr>
        <w:t>. Assignments are given to help students learn and demonstrate what they know. While there may be appropriate times for students to use AI during the learning process, using AI to generate original work in place of the student</w:t>
      </w:r>
      <w:r w:rsidR="00E637ED">
        <w:rPr>
          <w:rFonts w:ascii="Georgia" w:eastAsia="Georgia" w:hAnsi="Georgia" w:cs="Georgia"/>
          <w:sz w:val="20"/>
          <w:szCs w:val="20"/>
        </w:rPr>
        <w:t xml:space="preserve">'s </w:t>
      </w:r>
      <w:r w:rsidRPr="10C1AC2A">
        <w:rPr>
          <w:rFonts w:ascii="Georgia" w:eastAsia="Georgia" w:hAnsi="Georgia" w:cs="Georgia"/>
          <w:sz w:val="20"/>
          <w:szCs w:val="20"/>
        </w:rPr>
        <w:t xml:space="preserve">work is considered 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2875FA64"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w:t>
      </w:r>
      <w:r w:rsidR="00E637ED">
        <w:rPr>
          <w:rFonts w:ascii="Georgia" w:eastAsia="Georgia" w:hAnsi="Georgia" w:cs="Georgia"/>
          <w:color w:val="auto"/>
          <w:sz w:val="22"/>
          <w:szCs w:val="22"/>
        </w:rPr>
        <w:t xml:space="preserve">, up to a maximum of 25% </w:t>
      </w:r>
      <w:r w:rsidRPr="10C1AC2A">
        <w:rPr>
          <w:rFonts w:ascii="Georgia" w:eastAsia="Georgia" w:hAnsi="Georgia" w:cs="Georgia"/>
          <w:color w:val="auto"/>
          <w:sz w:val="22"/>
          <w:szCs w:val="22"/>
        </w:rPr>
        <w:t xml:space="preserve">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18AED8B5" w14:textId="752B04B6" w:rsidR="667B91CA" w:rsidRDefault="667B91CA" w:rsidP="006B1965">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 xml:space="preserve">Students are expected to </w:t>
      </w:r>
      <w:r w:rsidR="006B1965">
        <w:rPr>
          <w:rFonts w:ascii="Georgia" w:eastAsia="Georgia" w:hAnsi="Georgia" w:cs="Georgia"/>
          <w:color w:val="auto"/>
          <w:sz w:val="22"/>
          <w:szCs w:val="22"/>
        </w:rPr>
        <w:t>make up</w:t>
      </w:r>
      <w:r w:rsidRPr="10C1AC2A">
        <w:rPr>
          <w:rFonts w:ascii="Georgia" w:eastAsia="Georgia" w:hAnsi="Georgia" w:cs="Georgia"/>
          <w:color w:val="auto"/>
          <w:sz w:val="22"/>
          <w:szCs w:val="22"/>
        </w:rPr>
        <w:t xml:space="preserve"> </w:t>
      </w:r>
      <w:r w:rsidR="00E637ED">
        <w:rPr>
          <w:rFonts w:ascii="Georgia" w:eastAsia="Georgia" w:hAnsi="Georgia" w:cs="Georgia"/>
          <w:color w:val="auto"/>
          <w:sz w:val="22"/>
          <w:szCs w:val="22"/>
        </w:rPr>
        <w:t>any missed assignments and assessments resulting from</w:t>
      </w:r>
      <w:r w:rsidRPr="10C1AC2A">
        <w:rPr>
          <w:rFonts w:ascii="Georgia" w:eastAsia="Georgia" w:hAnsi="Georgia" w:cs="Georgia"/>
          <w:color w:val="auto"/>
          <w:sz w:val="22"/>
          <w:szCs w:val="22"/>
        </w:rPr>
        <w:t xml:space="preserve"> </w:t>
      </w:r>
      <w:r w:rsidR="006B1965">
        <w:rPr>
          <w:rFonts w:ascii="Georgia" w:eastAsia="Georgia" w:hAnsi="Georgia" w:cs="Georgia"/>
          <w:color w:val="auto"/>
          <w:sz w:val="22"/>
          <w:szCs w:val="22"/>
        </w:rPr>
        <w:t>school absences</w:t>
      </w:r>
      <w:r w:rsidRPr="10C1AC2A">
        <w:rPr>
          <w:rFonts w:ascii="Georgia" w:eastAsia="Georgia" w:hAnsi="Georgia" w:cs="Georgia"/>
          <w:color w:val="auto"/>
          <w:sz w:val="22"/>
          <w:szCs w:val="22"/>
        </w:rPr>
        <w:t xml:space="preserve">. </w:t>
      </w:r>
      <w:r w:rsidR="006B1965">
        <w:rPr>
          <w:rFonts w:ascii="Georgia" w:eastAsia="Georgia" w:hAnsi="Georgia" w:cs="Georgia"/>
          <w:color w:val="auto"/>
          <w:sz w:val="22"/>
          <w:szCs w:val="22"/>
        </w:rPr>
        <w:t>Upon returning to class, students are responsible for asking teachers for the make-up work</w:t>
      </w:r>
      <w:r w:rsidRPr="10C1AC2A">
        <w:rPr>
          <w:rFonts w:ascii="Georgia" w:eastAsia="Georgia" w:hAnsi="Georgia" w:cs="Georgia"/>
          <w:color w:val="auto"/>
          <w:sz w:val="22"/>
          <w:szCs w:val="22"/>
        </w:rPr>
        <w:t>.</w:t>
      </w:r>
    </w:p>
    <w:p w14:paraId="1B9230A6" w14:textId="2E07027D"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006B1965">
        <w:rPr>
          <w:rFonts w:ascii="Georgia" w:eastAsia="Georgia" w:hAnsi="Georgia" w:cs="Georgia"/>
          <w:b/>
          <w:bCs/>
          <w:color w:val="auto"/>
          <w:sz w:val="22"/>
          <w:szCs w:val="22"/>
        </w:rPr>
        <w:t>. Students</w:t>
      </w:r>
      <w:r w:rsidR="001637C5">
        <w:rPr>
          <w:rFonts w:ascii="Georgia" w:eastAsia="Georgia" w:hAnsi="Georgia" w:cs="Georgia"/>
          <w:b/>
          <w:bCs/>
          <w:color w:val="auto"/>
          <w:sz w:val="22"/>
          <w:szCs w:val="22"/>
        </w:rPr>
        <w:t xml:space="preserve"> have </w:t>
      </w:r>
      <w:r w:rsidR="00B80D1B">
        <w:rPr>
          <w:rFonts w:ascii="Georgia" w:eastAsia="Georgia" w:hAnsi="Georgia" w:cs="Georgia"/>
          <w:b/>
          <w:bCs/>
          <w:color w:val="auto"/>
          <w:sz w:val="22"/>
          <w:szCs w:val="22"/>
        </w:rPr>
        <w:t xml:space="preserve">7 </w:t>
      </w:r>
      <w:r w:rsidR="001637C5">
        <w:rPr>
          <w:rFonts w:ascii="Georgia" w:eastAsia="Georgia" w:hAnsi="Georgia" w:cs="Georgia"/>
          <w:b/>
          <w:bCs/>
          <w:color w:val="auto"/>
          <w:sz w:val="22"/>
          <w:szCs w:val="22"/>
        </w:rPr>
        <w:t xml:space="preserve">days after returning to school to complete missing work. </w:t>
      </w:r>
      <w:r w:rsidR="006B1965">
        <w:rPr>
          <w:rFonts w:ascii="Georgia" w:eastAsia="Georgia" w:hAnsi="Georgia" w:cs="Georgia"/>
          <w:b/>
          <w:bCs/>
          <w:color w:val="auto"/>
          <w:sz w:val="22"/>
          <w:szCs w:val="22"/>
        </w:rPr>
        <w:t xml:space="preserve">The given and due </w:t>
      </w:r>
      <w:r w:rsidR="00E637ED">
        <w:rPr>
          <w:rFonts w:ascii="Georgia" w:eastAsia="Georgia" w:hAnsi="Georgia" w:cs="Georgia"/>
          <w:b/>
          <w:bCs/>
          <w:color w:val="auto"/>
          <w:sz w:val="22"/>
          <w:szCs w:val="22"/>
        </w:rPr>
        <w:t>dates</w:t>
      </w:r>
      <w:r w:rsidR="006B1965">
        <w:rPr>
          <w:rFonts w:ascii="Georgia" w:eastAsia="Georgia" w:hAnsi="Georgia" w:cs="Georgia"/>
          <w:b/>
          <w:bCs/>
          <w:color w:val="auto"/>
          <w:sz w:val="22"/>
          <w:szCs w:val="22"/>
        </w:rPr>
        <w:t xml:space="preserve"> will be noted in the comments section on Infinite Campus</w:t>
      </w:r>
      <w:r w:rsidR="001637C5">
        <w:rPr>
          <w:rFonts w:ascii="Georgia" w:eastAsia="Georgia" w:hAnsi="Georgia" w:cs="Georgia"/>
          <w:b/>
          <w:bCs/>
          <w:color w:val="auto"/>
          <w:sz w:val="22"/>
          <w:szCs w:val="22"/>
        </w:rPr>
        <w:t xml:space="preserve"> </w:t>
      </w:r>
      <w:r w:rsidR="006B1965">
        <w:rPr>
          <w:rFonts w:ascii="Georgia" w:eastAsia="Georgia" w:hAnsi="Georgia" w:cs="Georgia"/>
          <w:b/>
          <w:bCs/>
          <w:color w:val="auto"/>
          <w:sz w:val="22"/>
          <w:szCs w:val="22"/>
        </w:rPr>
        <w:t>for</w:t>
      </w:r>
      <w:r w:rsidR="001637C5">
        <w:rPr>
          <w:rFonts w:ascii="Georgia" w:eastAsia="Georgia" w:hAnsi="Georgia" w:cs="Georgia"/>
          <w:b/>
          <w:bCs/>
          <w:color w:val="auto"/>
          <w:sz w:val="22"/>
          <w:szCs w:val="22"/>
        </w:rPr>
        <w:t xml:space="preserve"> the assessment.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2770ED50"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w:t>
      </w:r>
      <w:r w:rsidR="008C0499">
        <w:rPr>
          <w:rFonts w:ascii="Georgia" w:hAnsi="Georgia"/>
          <w:b/>
          <w:bCs/>
          <w:sz w:val="22"/>
          <w:szCs w:val="22"/>
          <w:highlight w:val="yellow"/>
        </w:rPr>
        <w:t xml:space="preserve">the </w:t>
      </w:r>
      <w:r w:rsidR="150AA2A8" w:rsidRPr="10C1AC2A">
        <w:rPr>
          <w:rFonts w:ascii="Georgia" w:hAnsi="Georgia"/>
          <w:b/>
          <w:bCs/>
          <w:sz w:val="22"/>
          <w:szCs w:val="22"/>
          <w:highlight w:val="yellow"/>
        </w:rPr>
        <w:t>Plan</w:t>
      </w:r>
    </w:p>
    <w:p w14:paraId="55018F2E" w14:textId="30A56318" w:rsidR="10C1AC2A" w:rsidRDefault="10C1AC2A" w:rsidP="10C1AC2A">
      <w:pPr>
        <w:rPr>
          <w:rFonts w:ascii="Georgia" w:hAnsi="Georgia"/>
          <w:b/>
          <w:bCs/>
          <w:color w:val="000000" w:themeColor="text1"/>
          <w:sz w:val="22"/>
          <w:szCs w:val="22"/>
        </w:rPr>
      </w:pPr>
    </w:p>
    <w:p w14:paraId="3BA2679D" w14:textId="61632B98" w:rsidR="4D3C4980" w:rsidRDefault="008C0499" w:rsidP="10C1AC2A">
      <w:pPr>
        <w:rPr>
          <w:rFonts w:ascii="Georgia" w:hAnsi="Georgia"/>
          <w:color w:val="000000" w:themeColor="text1"/>
          <w:sz w:val="22"/>
          <w:szCs w:val="22"/>
        </w:rPr>
      </w:pPr>
      <w:r>
        <w:rPr>
          <w:rFonts w:ascii="Georgia" w:hAnsi="Georgia"/>
          <w:color w:val="000000" w:themeColor="text1"/>
          <w:sz w:val="22"/>
          <w:szCs w:val="22"/>
        </w:rPr>
        <w:t>Students can submit a relearning plan for parent and teacher approval for any major assessments</w:t>
      </w:r>
      <w:r w:rsidR="4D3C4980" w:rsidRPr="10C1AC2A">
        <w:rPr>
          <w:rFonts w:ascii="Georgia" w:hAnsi="Georgia"/>
          <w:color w:val="000000" w:themeColor="text1"/>
          <w:sz w:val="22"/>
          <w:szCs w:val="22"/>
        </w:rPr>
        <w:t>. Upon satisfactory completion of the plan, as</w:t>
      </w:r>
      <w:r w:rsidR="36309291" w:rsidRPr="10C1AC2A">
        <w:rPr>
          <w:rFonts w:ascii="Georgia" w:hAnsi="Georgia"/>
          <w:color w:val="000000" w:themeColor="text1"/>
          <w:sz w:val="22"/>
          <w:szCs w:val="22"/>
        </w:rPr>
        <w:t xml:space="preserve"> </w:t>
      </w:r>
      <w:r w:rsidR="4D3C4980"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4D3C4980"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4D3C4980"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4D3C4980"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4D3C4980" w:rsidRPr="10C1AC2A">
        <w:rPr>
          <w:rFonts w:ascii="Georgia" w:hAnsi="Georgia"/>
          <w:color w:val="000000" w:themeColor="text1"/>
          <w:sz w:val="22"/>
          <w:szCs w:val="22"/>
        </w:rPr>
        <w:t xml:space="preserve">tudents scoring below 70 on a </w:t>
      </w:r>
      <w:r w:rsidR="00E637ED">
        <w:rPr>
          <w:rFonts w:ascii="Georgia" w:hAnsi="Georgia"/>
          <w:color w:val="000000" w:themeColor="text1"/>
          <w:sz w:val="22"/>
          <w:szCs w:val="22"/>
        </w:rPr>
        <w:t>primary</w:t>
      </w:r>
      <w:r w:rsidR="4D3C4980" w:rsidRPr="10C1AC2A">
        <w:rPr>
          <w:rFonts w:ascii="Georgia" w:hAnsi="Georgia"/>
          <w:color w:val="000000" w:themeColor="text1"/>
          <w:sz w:val="22"/>
          <w:szCs w:val="22"/>
        </w:rPr>
        <w:t xml:space="preserve"> assessment </w:t>
      </w:r>
      <w:r w:rsidR="57730475" w:rsidRPr="10C1AC2A">
        <w:rPr>
          <w:rFonts w:ascii="Georgia" w:hAnsi="Georgia"/>
          <w:color w:val="000000" w:themeColor="text1"/>
          <w:sz w:val="22"/>
          <w:szCs w:val="22"/>
        </w:rPr>
        <w:t xml:space="preserve">can </w:t>
      </w:r>
      <w:r w:rsidR="4D3C4980"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4D3C4980" w:rsidRPr="10C1AC2A">
        <w:rPr>
          <w:rFonts w:ascii="Georgia" w:hAnsi="Georgia"/>
          <w:color w:val="000000" w:themeColor="text1"/>
          <w:sz w:val="22"/>
          <w:szCs w:val="22"/>
        </w:rPr>
        <w:t>relearning plan</w:t>
      </w:r>
      <w:r w:rsidR="00E637ED">
        <w:rPr>
          <w:rFonts w:ascii="Georgia" w:hAnsi="Georgia"/>
          <w:color w:val="000000" w:themeColor="text1"/>
          <w:sz w:val="22"/>
          <w:szCs w:val="22"/>
        </w:rPr>
        <w:t>, unless they are exempted with parental</w:t>
      </w:r>
      <w:r w:rsidR="4D3C4980" w:rsidRPr="10C1AC2A">
        <w:rPr>
          <w:rFonts w:ascii="Georgia" w:hAnsi="Georgia"/>
          <w:color w:val="000000" w:themeColor="text1"/>
          <w:sz w:val="22"/>
          <w:szCs w:val="22"/>
        </w:rPr>
        <w:t xml:space="preserve">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4F679AC2" w14:textId="48554113" w:rsidR="31FF78AE" w:rsidRPr="00CC64AB"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r w:rsidR="00CC64AB">
        <w:rPr>
          <w:rFonts w:ascii="Georgia" w:eastAsia="Georgia" w:hAnsi="Georgia" w:cs="Georgia"/>
          <w:color w:val="000000" w:themeColor="text1"/>
          <w:sz w:val="22"/>
          <w:szCs w:val="22"/>
        </w:rPr>
        <w:t xml:space="preserve"> </w:t>
      </w: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r w:rsidR="00CC64AB">
        <w:rPr>
          <w:rFonts w:ascii="Georgia" w:eastAsia="Georgia" w:hAnsi="Georgia" w:cs="Georgia"/>
          <w:color w:val="000000" w:themeColor="text1"/>
          <w:sz w:val="22"/>
          <w:szCs w:val="22"/>
        </w:rPr>
        <w:t xml:space="preserve"> </w:t>
      </w:r>
      <w:r w:rsidR="31FF78AE" w:rsidRPr="10C1AC2A">
        <w:rPr>
          <w:rFonts w:ascii="Georgia" w:eastAsia="Georgia" w:hAnsi="Georgia" w:cs="Georgia"/>
          <w:color w:val="000000" w:themeColor="text1"/>
          <w:sz w:val="22"/>
          <w:szCs w:val="22"/>
        </w:rPr>
        <w:t>R</w:t>
      </w:r>
      <w:r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Pr="10C1AC2A">
        <w:rPr>
          <w:rFonts w:ascii="Georgia" w:eastAsia="Georgia" w:hAnsi="Georgia" w:cs="Georgia"/>
          <w:color w:val="auto"/>
          <w:sz w:val="22"/>
          <w:szCs w:val="22"/>
        </w:rPr>
        <w:t xml:space="preserve">be completed </w:t>
      </w:r>
      <w:r w:rsidRPr="10C1AC2A">
        <w:rPr>
          <w:rFonts w:ascii="Georgia" w:eastAsia="Georgia" w:hAnsi="Georgia" w:cs="Georgia"/>
          <w:b/>
          <w:bCs/>
          <w:color w:val="auto"/>
          <w:sz w:val="22"/>
          <w:szCs w:val="22"/>
        </w:rPr>
        <w:t>within 7 school days</w:t>
      </w:r>
      <w:r w:rsidRPr="10C1AC2A">
        <w:rPr>
          <w:rFonts w:ascii="Georgia" w:eastAsia="Georgia" w:hAnsi="Georgia" w:cs="Georgia"/>
          <w:color w:val="auto"/>
          <w:sz w:val="22"/>
          <w:szCs w:val="22"/>
        </w:rPr>
        <w:t xml:space="preserve"> of receiving the original grade. Teachers should have </w:t>
      </w:r>
      <w:r w:rsidR="006B1965">
        <w:rPr>
          <w:rFonts w:ascii="Georgia" w:eastAsia="Georgia" w:hAnsi="Georgia" w:cs="Georgia"/>
          <w:color w:val="auto"/>
          <w:sz w:val="22"/>
          <w:szCs w:val="22"/>
        </w:rPr>
        <w:t xml:space="preserve">the </w:t>
      </w:r>
      <w:r w:rsidRPr="10C1AC2A">
        <w:rPr>
          <w:rFonts w:ascii="Georgia" w:eastAsia="Georgia" w:hAnsi="Georgia" w:cs="Georgia"/>
          <w:color w:val="auto"/>
          <w:sz w:val="22"/>
          <w:szCs w:val="22"/>
        </w:rPr>
        <w:t>discretion</w:t>
      </w:r>
      <w:r w:rsidR="4ACC0619"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4ADEB6A3" w:rsidR="468349EE" w:rsidRDefault="468349EE" w:rsidP="10C1AC2A">
      <w:pPr>
        <w:rPr>
          <w:rFonts w:ascii="Georgia" w:hAnsi="Georgia"/>
          <w:i/>
          <w:iCs/>
          <w:color w:val="auto"/>
          <w:sz w:val="22"/>
          <w:szCs w:val="22"/>
        </w:rPr>
      </w:pPr>
      <w:r w:rsidRPr="10C1AC2A">
        <w:rPr>
          <w:rFonts w:ascii="Georgia" w:hAnsi="Georgia"/>
          <w:i/>
          <w:iCs/>
          <w:color w:val="auto"/>
          <w:sz w:val="22"/>
          <w:szCs w:val="22"/>
        </w:rPr>
        <w:t xml:space="preserve">See </w:t>
      </w:r>
      <w:r w:rsidR="006B1965">
        <w:rPr>
          <w:rFonts w:ascii="Georgia" w:hAnsi="Georgia"/>
          <w:i/>
          <w:iCs/>
          <w:color w:val="auto"/>
          <w:sz w:val="22"/>
          <w:szCs w:val="22"/>
        </w:rPr>
        <w:t xml:space="preserve">the </w:t>
      </w:r>
      <w:r w:rsidR="008C0499">
        <w:rPr>
          <w:rFonts w:ascii="Georgia" w:hAnsi="Georgia"/>
          <w:i/>
          <w:iCs/>
          <w:color w:val="auto"/>
          <w:sz w:val="22"/>
          <w:szCs w:val="22"/>
        </w:rPr>
        <w:t>teacher's</w:t>
      </w:r>
      <w:r w:rsidRPr="10C1AC2A">
        <w:rPr>
          <w:rFonts w:ascii="Georgia" w:hAnsi="Georgia"/>
          <w:i/>
          <w:iCs/>
          <w:color w:val="auto"/>
          <w:sz w:val="22"/>
          <w:szCs w:val="22"/>
        </w:rPr>
        <w:t xml:space="preserve">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6E3E26D3"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A53ABA">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6D347F33" w14:textId="5639DF56" w:rsidR="00CC64AB" w:rsidRDefault="22AD3BA1" w:rsidP="00CC64AB">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0539D238" w14:textId="77777777" w:rsidR="00CC64AB" w:rsidRDefault="00CC64AB" w:rsidP="00CC64AB">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1FF49A2" w14:textId="03E06BA5" w:rsidR="7356D874" w:rsidRDefault="001637C5" w:rsidP="10C1AC2A">
            <w:pPr>
              <w:pStyle w:val="ListParagraph"/>
              <w:numPr>
                <w:ilvl w:val="0"/>
                <w:numId w:val="3"/>
              </w:numPr>
              <w:rPr>
                <w:rFonts w:ascii="Georgia" w:hAnsi="Georgia"/>
                <w:b/>
                <w:bCs/>
              </w:rPr>
            </w:pPr>
            <w:r>
              <w:rPr>
                <w:rFonts w:ascii="Georgia" w:hAnsi="Georgia"/>
                <w:b/>
                <w:bCs/>
              </w:rPr>
              <w:t xml:space="preserve">Be </w:t>
            </w:r>
            <w:r w:rsidR="006B1965">
              <w:rPr>
                <w:rFonts w:ascii="Georgia" w:hAnsi="Georgia"/>
                <w:b/>
                <w:bCs/>
              </w:rPr>
              <w:t>engaged</w:t>
            </w:r>
            <w:r>
              <w:rPr>
                <w:rFonts w:ascii="Georgia" w:hAnsi="Georgia"/>
                <w:b/>
                <w:bCs/>
              </w:rPr>
              <w:t xml:space="preserve"> during the lessons</w:t>
            </w:r>
          </w:p>
          <w:p w14:paraId="006688C6" w14:textId="13DBA57C" w:rsidR="001637C5" w:rsidRDefault="001637C5" w:rsidP="10C1AC2A">
            <w:pPr>
              <w:pStyle w:val="ListParagraph"/>
              <w:numPr>
                <w:ilvl w:val="0"/>
                <w:numId w:val="3"/>
              </w:numPr>
              <w:rPr>
                <w:rFonts w:ascii="Georgia" w:hAnsi="Georgia"/>
                <w:b/>
                <w:bCs/>
              </w:rPr>
            </w:pPr>
            <w:r>
              <w:rPr>
                <w:rFonts w:ascii="Georgia" w:hAnsi="Georgia"/>
                <w:b/>
                <w:bCs/>
              </w:rPr>
              <w:t xml:space="preserve">Be Safe </w:t>
            </w:r>
            <w:r w:rsidR="006B1965">
              <w:rPr>
                <w:rFonts w:ascii="Georgia" w:hAnsi="Georgia"/>
                <w:b/>
                <w:bCs/>
              </w:rPr>
              <w:t>by</w:t>
            </w:r>
            <w:r>
              <w:rPr>
                <w:rFonts w:ascii="Georgia" w:hAnsi="Georgia"/>
                <w:b/>
                <w:bCs/>
              </w:rPr>
              <w:t xml:space="preserve"> creating </w:t>
            </w:r>
            <w:r w:rsidR="006B1965">
              <w:rPr>
                <w:rFonts w:ascii="Georgia" w:hAnsi="Georgia"/>
                <w:b/>
                <w:bCs/>
              </w:rPr>
              <w:t xml:space="preserve">a </w:t>
            </w:r>
            <w:r>
              <w:rPr>
                <w:rFonts w:ascii="Georgia" w:hAnsi="Georgia"/>
                <w:b/>
                <w:bCs/>
              </w:rPr>
              <w:t>safe space for everyone in the room to learn</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5F7B536D" w14:textId="002A52B5" w:rsidR="7356D874" w:rsidRDefault="001637C5" w:rsidP="10C1AC2A">
            <w:pPr>
              <w:pStyle w:val="ListParagraph"/>
              <w:numPr>
                <w:ilvl w:val="0"/>
                <w:numId w:val="2"/>
              </w:numPr>
              <w:rPr>
                <w:rFonts w:ascii="Georgia" w:hAnsi="Georgia"/>
                <w:b/>
                <w:bCs/>
              </w:rPr>
            </w:pPr>
            <w:r>
              <w:rPr>
                <w:rFonts w:ascii="Georgia" w:hAnsi="Georgia"/>
                <w:b/>
                <w:bCs/>
              </w:rPr>
              <w:t xml:space="preserve">Coming to class on time with </w:t>
            </w:r>
            <w:r w:rsidR="006B1965">
              <w:rPr>
                <w:rFonts w:ascii="Georgia" w:hAnsi="Georgia"/>
                <w:b/>
                <w:bCs/>
              </w:rPr>
              <w:t xml:space="preserve">the </w:t>
            </w:r>
            <w:r>
              <w:rPr>
                <w:rFonts w:ascii="Georgia" w:hAnsi="Georgia"/>
                <w:b/>
                <w:bCs/>
              </w:rPr>
              <w:t>necessary materials</w:t>
            </w:r>
          </w:p>
          <w:p w14:paraId="1A589EE8" w14:textId="72B397C2" w:rsidR="001637C5" w:rsidRDefault="001637C5" w:rsidP="10C1AC2A">
            <w:pPr>
              <w:pStyle w:val="ListParagraph"/>
              <w:numPr>
                <w:ilvl w:val="0"/>
                <w:numId w:val="2"/>
              </w:numPr>
              <w:rPr>
                <w:rFonts w:ascii="Georgia" w:hAnsi="Georgia"/>
                <w:b/>
                <w:bCs/>
              </w:rPr>
            </w:pPr>
            <w:r>
              <w:rPr>
                <w:rFonts w:ascii="Georgia" w:hAnsi="Georgia"/>
                <w:b/>
                <w:bCs/>
              </w:rPr>
              <w:t xml:space="preserve">Remaining in </w:t>
            </w:r>
            <w:r w:rsidR="006B1965">
              <w:rPr>
                <w:rFonts w:ascii="Georgia" w:hAnsi="Georgia"/>
                <w:b/>
                <w:bCs/>
              </w:rPr>
              <w:t xml:space="preserve">the </w:t>
            </w:r>
            <w:r>
              <w:rPr>
                <w:rFonts w:ascii="Georgia" w:hAnsi="Georgia"/>
                <w:b/>
                <w:bCs/>
              </w:rPr>
              <w:t>assigned sea</w:t>
            </w:r>
            <w:r w:rsidR="00A53ABA">
              <w:rPr>
                <w:rFonts w:ascii="Georgia" w:hAnsi="Georgia"/>
                <w:b/>
                <w:bCs/>
              </w:rPr>
              <w:t>t</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74F2412B" w:rsidR="7356D874" w:rsidRDefault="001637C5" w:rsidP="10C1AC2A">
            <w:pPr>
              <w:pStyle w:val="ListParagraph"/>
              <w:numPr>
                <w:ilvl w:val="0"/>
                <w:numId w:val="1"/>
              </w:numPr>
              <w:rPr>
                <w:rFonts w:ascii="Georgia" w:hAnsi="Georgia"/>
                <w:b/>
                <w:bCs/>
              </w:rPr>
            </w:pPr>
            <w:r>
              <w:rPr>
                <w:rFonts w:ascii="Georgia" w:hAnsi="Georgia"/>
                <w:b/>
                <w:bCs/>
              </w:rPr>
              <w:t xml:space="preserve">Respectful of classmates and using our </w:t>
            </w:r>
            <w:r w:rsidR="006B1965">
              <w:rPr>
                <w:rFonts w:ascii="Georgia" w:hAnsi="Georgia"/>
                <w:b/>
                <w:bCs/>
              </w:rPr>
              <w:t>hands</w:t>
            </w:r>
            <w:r>
              <w:rPr>
                <w:rFonts w:ascii="Georgia" w:hAnsi="Georgia"/>
                <w:b/>
                <w:bCs/>
              </w:rPr>
              <w:t xml:space="preserve"> to answer questions</w:t>
            </w:r>
          </w:p>
          <w:p w14:paraId="3AD75B32" w14:textId="7531B931" w:rsidR="7356D874" w:rsidRDefault="001637C5" w:rsidP="10C1AC2A">
            <w:pPr>
              <w:pStyle w:val="ListParagraph"/>
              <w:numPr>
                <w:ilvl w:val="0"/>
                <w:numId w:val="1"/>
              </w:numPr>
              <w:rPr>
                <w:rFonts w:ascii="Georgia" w:hAnsi="Georgia"/>
                <w:b/>
                <w:bCs/>
              </w:rPr>
            </w:pPr>
            <w:r>
              <w:rPr>
                <w:rFonts w:ascii="Georgia" w:hAnsi="Georgia"/>
                <w:b/>
                <w:bCs/>
              </w:rPr>
              <w:t xml:space="preserve">Respectful to the teacher by PUTTING AWAY ALL </w:t>
            </w:r>
            <w:r w:rsidR="000E5B29">
              <w:rPr>
                <w:rFonts w:ascii="Georgia" w:hAnsi="Georgia"/>
                <w:b/>
                <w:bCs/>
              </w:rPr>
              <w:t xml:space="preserve">PERSONAL </w:t>
            </w:r>
            <w:r>
              <w:rPr>
                <w:rFonts w:ascii="Georgia" w:hAnsi="Georgia"/>
                <w:b/>
                <w:bCs/>
              </w:rPr>
              <w:t xml:space="preserve">TECHNOLOGY </w:t>
            </w:r>
          </w:p>
        </w:tc>
      </w:tr>
    </w:tbl>
    <w:p w14:paraId="0A36F7E8" w14:textId="77777777" w:rsidR="00CC64AB" w:rsidRDefault="00CC64AB" w:rsidP="004C1C5D">
      <w:pPr>
        <w:rPr>
          <w:rFonts w:ascii="Georgia" w:hAnsi="Georgia"/>
          <w:b/>
          <w:sz w:val="22"/>
          <w:szCs w:val="22"/>
          <w:highlight w:val="yellow"/>
        </w:rPr>
      </w:pPr>
    </w:p>
    <w:p w14:paraId="69EE2A23" w14:textId="77777777" w:rsidR="00CC64AB" w:rsidRDefault="00CC64AB" w:rsidP="004C1C5D">
      <w:pPr>
        <w:rPr>
          <w:rFonts w:ascii="Georgia" w:hAnsi="Georgia"/>
          <w:b/>
          <w:sz w:val="22"/>
          <w:szCs w:val="22"/>
          <w:highlight w:val="yellow"/>
        </w:rPr>
      </w:pPr>
    </w:p>
    <w:p w14:paraId="10AD1C94" w14:textId="79D13514" w:rsidR="00AC30A0" w:rsidRPr="004C1C5D" w:rsidRDefault="0034058B" w:rsidP="004C1C5D">
      <w:pPr>
        <w:rPr>
          <w:rFonts w:ascii="Georgia" w:hAnsi="Georgia"/>
          <w:sz w:val="22"/>
          <w:szCs w:val="22"/>
        </w:rPr>
      </w:pPr>
      <w:r w:rsidRPr="00787652">
        <w:rPr>
          <w:rFonts w:ascii="Georgia" w:hAnsi="Georgia"/>
          <w:b/>
          <w:sz w:val="22"/>
          <w:szCs w:val="22"/>
          <w:highlight w:val="yellow"/>
        </w:rPr>
        <w:lastRenderedPageBreak/>
        <w:t>Course Materials</w:t>
      </w:r>
    </w:p>
    <w:p w14:paraId="5C2E1CD3" w14:textId="445821B8"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w:t>
      </w:r>
      <w:r w:rsidR="000300FD">
        <w:rPr>
          <w:rFonts w:ascii="Georgia" w:hAnsi="Georgia"/>
          <w:color w:val="auto"/>
          <w:sz w:val="22"/>
          <w:szCs w:val="22"/>
        </w:rPr>
        <w:t>Spiral Notebook</w:t>
      </w:r>
    </w:p>
    <w:p w14:paraId="1D871810" w14:textId="505096B1" w:rsidR="001637C5" w:rsidRPr="000300FD" w:rsidRDefault="004C1C5D" w:rsidP="001637C5">
      <w:pPr>
        <w:rPr>
          <w:rFonts w:ascii="Georgia" w:hAnsi="Georgia"/>
          <w:b/>
          <w:bCs/>
          <w:color w:val="auto"/>
          <w:sz w:val="22"/>
          <w:szCs w:val="22"/>
        </w:rPr>
      </w:pPr>
      <w:r w:rsidRPr="004C1C5D">
        <w:rPr>
          <w:rFonts w:ascii="Georgia" w:hAnsi="Georgia"/>
          <w:color w:val="auto"/>
          <w:sz w:val="22"/>
          <w:szCs w:val="22"/>
        </w:rPr>
        <w:t>* Pencils</w:t>
      </w:r>
      <w:r w:rsidR="001637C5">
        <w:rPr>
          <w:rFonts w:ascii="Georgia" w:hAnsi="Georgia"/>
          <w:color w:val="auto"/>
          <w:sz w:val="22"/>
          <w:szCs w:val="22"/>
        </w:rPr>
        <w:t>/Pens</w:t>
      </w:r>
      <w:r w:rsidRPr="004C1C5D">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r w:rsidR="000300FD">
        <w:rPr>
          <w:rFonts w:ascii="Georgia" w:hAnsi="Georgia"/>
          <w:b/>
          <w:bCs/>
          <w:color w:val="auto"/>
          <w:sz w:val="22"/>
          <w:szCs w:val="22"/>
        </w:rPr>
        <w:t xml:space="preserve">  </w:t>
      </w: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w:t>
      </w:r>
    </w:p>
    <w:p w14:paraId="62B2ECEF" w14:textId="2E38F66B" w:rsidR="004C1C5D" w:rsidRPr="004C1C5D" w:rsidRDefault="004C1C5D" w:rsidP="004C1C5D">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6191D439"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703763">
        <w:rPr>
          <w:rFonts w:ascii="Georgia" w:hAnsi="Georgia"/>
          <w:sz w:val="22"/>
          <w:szCs w:val="22"/>
        </w:rPr>
        <w:t>SmithJa3@boe.richmond.k12.ga.us</w:t>
      </w:r>
      <w:r w:rsidR="004C1C5D" w:rsidRPr="004C1C5D">
        <w:rPr>
          <w:rFonts w:ascii="Georgia" w:hAnsi="Georgia"/>
          <w:sz w:val="22"/>
          <w:szCs w:val="22"/>
        </w:rPr>
        <w:t xml:space="preserve">  </w:t>
      </w:r>
    </w:p>
    <w:p w14:paraId="51CC4F0C" w14:textId="656492E7" w:rsidR="00364149" w:rsidRDefault="001637C5" w:rsidP="0025721E">
      <w:pPr>
        <w:rPr>
          <w:rFonts w:ascii="Georgia" w:hAnsi="Georgia"/>
          <w:color w:val="auto"/>
        </w:rPr>
      </w:pPr>
      <w:r>
        <w:rPr>
          <w:rFonts w:ascii="Georgia" w:hAnsi="Georgia"/>
          <w:color w:val="auto"/>
        </w:rPr>
        <w:t>BAND</w:t>
      </w:r>
      <w:r w:rsidR="00364149">
        <w:rPr>
          <w:rFonts w:ascii="Georgia" w:hAnsi="Georgia"/>
          <w:color w:val="auto"/>
        </w:rPr>
        <w:t xml:space="preserve"> </w:t>
      </w:r>
      <w:r>
        <w:rPr>
          <w:rFonts w:ascii="Georgia" w:hAnsi="Georgia"/>
          <w:color w:val="auto"/>
        </w:rPr>
        <w:t>APP</w:t>
      </w:r>
      <w:r w:rsidR="00364149">
        <w:rPr>
          <w:rFonts w:ascii="Georgia" w:hAnsi="Georgia"/>
          <w:color w:val="auto"/>
        </w:rPr>
        <w:t>:</w:t>
      </w:r>
      <w:r>
        <w:rPr>
          <w:rFonts w:ascii="Georgia" w:hAnsi="Georgia"/>
          <w:color w:val="auto"/>
        </w:rPr>
        <w:t xml:space="preserve"> </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4C20164F" w14:textId="45839E81" w:rsidR="001637C5" w:rsidRDefault="000300FD" w:rsidP="008F26A5">
      <w:pPr>
        <w:spacing w:before="100" w:beforeAutospacing="1"/>
        <w:contextualSpacing/>
        <w:rPr>
          <w:rFonts w:ascii="Georgia" w:hAnsi="Georgia"/>
          <w:color w:val="auto"/>
        </w:rPr>
      </w:pPr>
      <w:r>
        <w:rPr>
          <w:rFonts w:ascii="Georgia" w:hAnsi="Georgia"/>
          <w:color w:val="auto"/>
        </w:rPr>
        <w:t>CANVAS</w:t>
      </w:r>
    </w:p>
    <w:p w14:paraId="60FD699B"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Thank you, </w:t>
      </w:r>
      <w:r>
        <w:rPr>
          <w:rStyle w:val="eop"/>
          <w:color w:val="000000"/>
        </w:rPr>
        <w:t> </w:t>
      </w:r>
    </w:p>
    <w:p w14:paraId="74C9529F" w14:textId="3ACA899F" w:rsidR="001637C5" w:rsidRDefault="00F40CCB"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 xml:space="preserve">Mr. Smith </w:t>
      </w:r>
    </w:p>
    <w:p w14:paraId="6A738C81"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 ______________________________________________________________________________</w:t>
      </w:r>
      <w:r>
        <w:rPr>
          <w:rStyle w:val="eop"/>
          <w:color w:val="000000"/>
        </w:rPr>
        <w:t> </w:t>
      </w:r>
    </w:p>
    <w:p w14:paraId="6DE21C88"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166D8E49"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Please sign and return it to Mrs. Beasley. Your child will receive this syllabus back for reference. It is also posted online.</w:t>
      </w:r>
      <w:r>
        <w:rPr>
          <w:rStyle w:val="eop"/>
          <w:color w:val="000000"/>
        </w:rPr>
        <w:t> </w:t>
      </w:r>
    </w:p>
    <w:p w14:paraId="03F84A2F"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6742A15F"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Please initial the below statements:</w:t>
      </w:r>
      <w:r>
        <w:rPr>
          <w:rStyle w:val="eop"/>
          <w:color w:val="000000"/>
        </w:rPr>
        <w:t> </w:t>
      </w:r>
    </w:p>
    <w:p w14:paraId="0235B17A"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60E64160" w14:textId="3C7962D9"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______I(we)</w:t>
      </w:r>
      <w:r w:rsidR="00214AE3">
        <w:rPr>
          <w:rStyle w:val="normaltextrun"/>
          <w:color w:val="000000"/>
        </w:rPr>
        <w:t>, the parent/guardian of the below student,</w:t>
      </w:r>
      <w:r>
        <w:rPr>
          <w:rStyle w:val="normaltextrun"/>
          <w:color w:val="000000"/>
        </w:rPr>
        <w:t xml:space="preserve"> have accessed online, read, and understand the contents of the syllabus for </w:t>
      </w:r>
      <w:r w:rsidR="00F40CCB">
        <w:rPr>
          <w:rStyle w:val="normaltextrun"/>
          <w:color w:val="000000"/>
        </w:rPr>
        <w:t>Mr. Smith’s</w:t>
      </w:r>
      <w:r>
        <w:rPr>
          <w:rStyle w:val="normaltextrun"/>
          <w:color w:val="000000"/>
        </w:rPr>
        <w:t xml:space="preserve"> History course. </w:t>
      </w:r>
      <w:r>
        <w:rPr>
          <w:rStyle w:val="eop"/>
          <w:color w:val="000000"/>
        </w:rPr>
        <w:t> </w:t>
      </w:r>
    </w:p>
    <w:p w14:paraId="7C66F895" w14:textId="77777777"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eop"/>
          <w:color w:val="000000"/>
        </w:rPr>
        <w:t> </w:t>
      </w:r>
    </w:p>
    <w:p w14:paraId="155B74E0" w14:textId="77777777"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 I(we) understand the expectations of the student in the classroom and outside the classroom. </w:t>
      </w:r>
      <w:r>
        <w:rPr>
          <w:rStyle w:val="eop"/>
          <w:color w:val="000000"/>
        </w:rPr>
        <w:t> </w:t>
      </w:r>
    </w:p>
    <w:p w14:paraId="709F7BE1"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31606405" w14:textId="1324EC33" w:rsidR="001637C5" w:rsidRDefault="001637C5" w:rsidP="001637C5">
      <w:pPr>
        <w:pStyle w:val="paragraph"/>
        <w:shd w:val="clear" w:color="auto" w:fill="FFFFFF"/>
        <w:spacing w:before="0" w:beforeAutospacing="0" w:after="0" w:afterAutospacing="0"/>
        <w:textAlignment w:val="baseline"/>
        <w:rPr>
          <w:rStyle w:val="eop"/>
          <w:color w:val="000000"/>
        </w:rPr>
      </w:pPr>
      <w:r>
        <w:rPr>
          <w:rStyle w:val="normaltextrun"/>
          <w:color w:val="000000"/>
        </w:rPr>
        <w:t xml:space="preserve">_______I(we) am aware how to access the Week </w:t>
      </w:r>
      <w:proofErr w:type="gramStart"/>
      <w:r>
        <w:rPr>
          <w:rStyle w:val="normaltextrun"/>
          <w:color w:val="000000"/>
        </w:rPr>
        <w:t>At</w:t>
      </w:r>
      <w:proofErr w:type="gramEnd"/>
      <w:r>
        <w:rPr>
          <w:rStyle w:val="normaltextrun"/>
          <w:color w:val="000000"/>
        </w:rPr>
        <w:t xml:space="preserve"> a Glance (WAG). </w:t>
      </w:r>
      <w:r>
        <w:rPr>
          <w:rStyle w:val="eop"/>
          <w:color w:val="000000"/>
        </w:rPr>
        <w:t> </w:t>
      </w:r>
    </w:p>
    <w:p w14:paraId="0A8619B4" w14:textId="77777777" w:rsidR="00A85701" w:rsidRDefault="00A85701" w:rsidP="001637C5">
      <w:pPr>
        <w:pStyle w:val="paragraph"/>
        <w:shd w:val="clear" w:color="auto" w:fill="FFFFFF"/>
        <w:spacing w:before="0" w:beforeAutospacing="0" w:after="0" w:afterAutospacing="0"/>
        <w:textAlignment w:val="baseline"/>
        <w:rPr>
          <w:rStyle w:val="eop"/>
          <w:color w:val="000000"/>
        </w:rPr>
      </w:pPr>
    </w:p>
    <w:p w14:paraId="4A8CA8A5" w14:textId="0E3FD462" w:rsidR="00A85701" w:rsidRDefault="00A85701" w:rsidP="00A85701">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 xml:space="preserve">_______ I(we) </w:t>
      </w:r>
      <w:r w:rsidR="00214AE3">
        <w:rPr>
          <w:rStyle w:val="normaltextrun"/>
          <w:color w:val="000000"/>
        </w:rPr>
        <w:t>am</w:t>
      </w:r>
      <w:r>
        <w:rPr>
          <w:rStyle w:val="normaltextrun"/>
          <w:color w:val="000000"/>
        </w:rPr>
        <w:t xml:space="preserve"> aware</w:t>
      </w:r>
      <w:r w:rsidR="00A53ABA">
        <w:rPr>
          <w:rStyle w:val="normaltextrun"/>
          <w:color w:val="000000"/>
        </w:rPr>
        <w:t xml:space="preserve"> of Rule 16 in the Student Code of Conduct about putting away all forms of personal technology in the classroom, including and not limited to cell phones, tablets, smart watches, headphones, etc.</w:t>
      </w:r>
      <w:r>
        <w:rPr>
          <w:rStyle w:val="normaltextrun"/>
          <w:color w:val="000000"/>
        </w:rPr>
        <w:t xml:space="preserve"> </w:t>
      </w:r>
    </w:p>
    <w:p w14:paraId="534EF139" w14:textId="77777777" w:rsidR="00A85701" w:rsidRPr="00A85701" w:rsidRDefault="00A85701" w:rsidP="00A85701">
      <w:pPr>
        <w:pStyle w:val="paragraph"/>
        <w:shd w:val="clear" w:color="auto" w:fill="FFFFFF"/>
        <w:spacing w:before="0" w:beforeAutospacing="0" w:after="0" w:afterAutospacing="0"/>
        <w:ind w:left="720" w:hanging="720"/>
        <w:textAlignment w:val="baseline"/>
        <w:rPr>
          <w:rStyle w:val="eop"/>
          <w:rFonts w:ascii="Segoe UI" w:hAnsi="Segoe UI" w:cs="Segoe UI"/>
          <w:sz w:val="18"/>
          <w:szCs w:val="18"/>
        </w:rPr>
      </w:pPr>
    </w:p>
    <w:p w14:paraId="4E997B42" w14:textId="0414EA88" w:rsidR="002923EF" w:rsidRPr="00A53ABA" w:rsidRDefault="001637C5" w:rsidP="00A53ABA">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 xml:space="preserve">_______ I(we) </w:t>
      </w:r>
      <w:r w:rsidR="00214AE3">
        <w:rPr>
          <w:rStyle w:val="normaltextrun"/>
          <w:color w:val="000000"/>
        </w:rPr>
        <w:t>permit</w:t>
      </w:r>
      <w:r>
        <w:rPr>
          <w:rStyle w:val="normaltextrun"/>
          <w:color w:val="000000"/>
        </w:rPr>
        <w:t xml:space="preserve"> </w:t>
      </w:r>
      <w:r w:rsidR="00214AE3">
        <w:rPr>
          <w:rStyle w:val="normaltextrun"/>
          <w:color w:val="000000"/>
        </w:rPr>
        <w:t>showing school-appropriate</w:t>
      </w:r>
      <w:r>
        <w:rPr>
          <w:rStyle w:val="normaltextrun"/>
          <w:color w:val="000000"/>
        </w:rPr>
        <w:t xml:space="preserve"> movies and/or excerpts of </w:t>
      </w:r>
      <w:r w:rsidR="00E637ED">
        <w:rPr>
          <w:rStyle w:val="normaltextrun"/>
          <w:color w:val="000000"/>
        </w:rPr>
        <w:t>film</w:t>
      </w:r>
      <w:r>
        <w:rPr>
          <w:rStyle w:val="normaltextrun"/>
          <w:color w:val="000000"/>
        </w:rPr>
        <w:t xml:space="preserve"> that align with the Georgia Standards of Education to enhance the educational experience and understanding of a given historical event or topic. </w:t>
      </w:r>
      <w:r>
        <w:rPr>
          <w:rStyle w:val="eop"/>
          <w:color w:val="000000"/>
        </w:rPr>
        <w:t> </w:t>
      </w:r>
    </w:p>
    <w:p w14:paraId="5CA6A164" w14:textId="6451573F"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00214AE3">
        <w:rPr>
          <w:rFonts w:ascii="Georgia" w:eastAsia="Georgia" w:hAnsi="Georgia" w:cs="Georgia"/>
          <w:spacing w:val="5"/>
          <w:sz w:val="16"/>
          <w:szCs w:val="16"/>
        </w:rPr>
        <w:t xml:space="preserve">I </w:t>
      </w:r>
      <w:r w:rsidR="00E637ED">
        <w:rPr>
          <w:rFonts w:ascii="Georgia" w:eastAsia="Georgia" w:hAnsi="Georgia" w:cs="Georgia"/>
          <w:spacing w:val="5"/>
          <w:sz w:val="16"/>
          <w:szCs w:val="16"/>
        </w:rPr>
        <w:t>am aware that my teacher may deduct five points per day and record</w:t>
      </w:r>
      <w:r w:rsidR="00214AE3">
        <w:rPr>
          <w:rFonts w:ascii="Georgia" w:eastAsia="Georgia" w:hAnsi="Georgia" w:cs="Georgia"/>
          <w:spacing w:val="5"/>
          <w:sz w:val="16"/>
          <w:szCs w:val="16"/>
        </w:rPr>
        <w:t xml:space="preserve"> this in my Infinite Campus grade book. I also understand that work </w:t>
      </w:r>
      <w:r w:rsidR="00E637ED">
        <w:rPr>
          <w:rFonts w:ascii="Georgia" w:eastAsia="Georgia" w:hAnsi="Georgia" w:cs="Georgia"/>
          <w:spacing w:val="5"/>
          <w:sz w:val="16"/>
          <w:szCs w:val="16"/>
        </w:rPr>
        <w:t>submitted after learning has occurred may not be graded (within</w:t>
      </w:r>
      <w:r w:rsidR="00214AE3">
        <w:rPr>
          <w:rFonts w:ascii="Georgia" w:eastAsia="Georgia" w:hAnsi="Georgia" w:cs="Georgia"/>
          <w:spacing w:val="5"/>
          <w:sz w:val="16"/>
          <w:szCs w:val="16"/>
        </w:rPr>
        <w:t xml:space="preserve"> five</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00E637ED">
        <w:rPr>
          <w:rFonts w:ascii="Georgia" w:eastAsia="Georgia" w:hAnsi="Georgia" w:cs="Georgia"/>
          <w:spacing w:val="-3"/>
          <w:sz w:val="16"/>
          <w:szCs w:val="16"/>
        </w:rPr>
        <w:t>know</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5EB368F9"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00214AE3">
        <w:rPr>
          <w:rFonts w:ascii="Georgia" w:eastAsia="Georgia" w:hAnsi="Georgia" w:cs="Georgia"/>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4C4D68D9" w:rsidR="002923EF" w:rsidRDefault="00214AE3" w:rsidP="10C1AC2A">
      <w:pPr>
        <w:pStyle w:val="BodyText"/>
        <w:spacing w:before="22" w:line="261" w:lineRule="auto"/>
        <w:ind w:right="120"/>
        <w:rPr>
          <w:rFonts w:ascii="Georgia" w:eastAsia="Georgia" w:hAnsi="Georgia" w:cs="Georgia"/>
          <w:sz w:val="16"/>
          <w:szCs w:val="16"/>
        </w:rPr>
      </w:pPr>
      <w:r>
        <w:rPr>
          <w:rFonts w:ascii="Georgia" w:eastAsia="Georgia" w:hAnsi="Georgia" w:cs="Georgia"/>
          <w:spacing w:val="3"/>
          <w:sz w:val="16"/>
          <w:szCs w:val="16"/>
        </w:rPr>
        <w:t>As noted in the Infinite Campus Parent Portal, remain in communication with my child’s teacher and monitor missing and late work</w:t>
      </w:r>
      <w:r w:rsidR="0A28E0A7" w:rsidRPr="10C1AC2A">
        <w:rPr>
          <w:rFonts w:ascii="Georgia" w:eastAsia="Georgia" w:hAnsi="Georgia" w:cs="Georgia"/>
          <w:spacing w:val="-1"/>
          <w:sz w:val="16"/>
          <w:szCs w:val="16"/>
        </w:rPr>
        <w:t>.</w:t>
      </w:r>
      <w:r w:rsidR="0A28E0A7" w:rsidRPr="10C1AC2A">
        <w:rPr>
          <w:rFonts w:ascii="Georgia" w:eastAsia="Georgia" w:hAnsi="Georgia" w:cs="Georgia"/>
          <w:spacing w:val="2"/>
          <w:sz w:val="16"/>
          <w:szCs w:val="16"/>
        </w:rPr>
        <w:t xml:space="preserve"> </w:t>
      </w:r>
      <w:r w:rsidR="0A28E0A7" w:rsidRPr="10C1AC2A">
        <w:rPr>
          <w:rFonts w:ascii="Georgia" w:eastAsia="Georgia" w:hAnsi="Georgia" w:cs="Georgia"/>
          <w:sz w:val="16"/>
          <w:szCs w:val="16"/>
        </w:rPr>
        <w:t>If</w:t>
      </w:r>
      <w:r w:rsidR="0A28E0A7" w:rsidRPr="10C1AC2A">
        <w:rPr>
          <w:rFonts w:ascii="Georgia" w:eastAsia="Georgia" w:hAnsi="Georgia" w:cs="Georgia"/>
          <w:spacing w:val="4"/>
          <w:sz w:val="16"/>
          <w:szCs w:val="16"/>
        </w:rPr>
        <w:t xml:space="preserve"> </w:t>
      </w:r>
      <w:r w:rsidR="0A28E0A7" w:rsidRPr="10C1AC2A">
        <w:rPr>
          <w:rFonts w:ascii="Georgia" w:eastAsia="Georgia" w:hAnsi="Georgia" w:cs="Georgia"/>
          <w:spacing w:val="1"/>
          <w:sz w:val="16"/>
          <w:szCs w:val="16"/>
        </w:rPr>
        <w:t>my</w:t>
      </w:r>
      <w:r w:rsidR="0A28E0A7" w:rsidRPr="10C1AC2A">
        <w:rPr>
          <w:rFonts w:ascii="Georgia" w:eastAsia="Georgia" w:hAnsi="Georgia" w:cs="Georgia"/>
          <w:spacing w:val="-1"/>
          <w:sz w:val="16"/>
          <w:szCs w:val="16"/>
        </w:rPr>
        <w:t xml:space="preserve"> </w:t>
      </w:r>
      <w:r w:rsidR="0A28E0A7" w:rsidRPr="10C1AC2A">
        <w:rPr>
          <w:rFonts w:ascii="Georgia" w:eastAsia="Georgia" w:hAnsi="Georgia" w:cs="Georgia"/>
          <w:sz w:val="16"/>
          <w:szCs w:val="16"/>
        </w:rPr>
        <w:t>child</w:t>
      </w:r>
      <w:r w:rsidR="0A28E0A7" w:rsidRPr="10C1AC2A">
        <w:rPr>
          <w:rFonts w:ascii="Georgia" w:eastAsia="Georgia" w:hAnsi="Georgia" w:cs="Georgia"/>
          <w:spacing w:val="-3"/>
          <w:sz w:val="16"/>
          <w:szCs w:val="16"/>
        </w:rPr>
        <w:t xml:space="preserve"> continues</w:t>
      </w:r>
      <w:r w:rsidR="0A28E0A7" w:rsidRPr="10C1AC2A">
        <w:rPr>
          <w:rFonts w:ascii="Georgia" w:eastAsia="Georgia" w:hAnsi="Georgia" w:cs="Georgia"/>
          <w:spacing w:val="-1"/>
          <w:sz w:val="16"/>
          <w:szCs w:val="16"/>
        </w:rPr>
        <w:t xml:space="preserve"> </w:t>
      </w:r>
      <w:r w:rsidR="0A28E0A7" w:rsidRPr="10C1AC2A">
        <w:rPr>
          <w:rFonts w:ascii="Georgia" w:eastAsia="Georgia" w:hAnsi="Georgia" w:cs="Georgia"/>
          <w:spacing w:val="-3"/>
          <w:sz w:val="16"/>
          <w:szCs w:val="16"/>
        </w:rPr>
        <w:t>to</w:t>
      </w:r>
      <w:r w:rsidR="0A28E0A7" w:rsidRPr="10C1AC2A">
        <w:rPr>
          <w:rFonts w:ascii="Georgia" w:eastAsia="Georgia" w:hAnsi="Georgia" w:cs="Georgia"/>
          <w:spacing w:val="10"/>
          <w:sz w:val="16"/>
          <w:szCs w:val="16"/>
        </w:rPr>
        <w:t xml:space="preserve"> </w:t>
      </w:r>
      <w:r w:rsidR="0A28E0A7" w:rsidRPr="10C1AC2A">
        <w:rPr>
          <w:rFonts w:ascii="Georgia" w:eastAsia="Georgia" w:hAnsi="Georgia" w:cs="Georgia"/>
          <w:spacing w:val="-2"/>
          <w:sz w:val="16"/>
          <w:szCs w:val="16"/>
        </w:rPr>
        <w:t>submit</w:t>
      </w:r>
      <w:r w:rsidR="0A28E0A7" w:rsidRPr="10C1AC2A">
        <w:rPr>
          <w:rFonts w:ascii="Georgia" w:eastAsia="Georgia" w:hAnsi="Georgia" w:cs="Georgia"/>
          <w:spacing w:val="-1"/>
          <w:sz w:val="16"/>
          <w:szCs w:val="16"/>
        </w:rPr>
        <w:t xml:space="preserve"> </w:t>
      </w:r>
      <w:r w:rsidR="0A28E0A7" w:rsidRPr="10C1AC2A">
        <w:rPr>
          <w:rFonts w:ascii="Georgia" w:eastAsia="Georgia" w:hAnsi="Georgia" w:cs="Georgia"/>
          <w:spacing w:val="-2"/>
          <w:sz w:val="16"/>
          <w:szCs w:val="16"/>
        </w:rPr>
        <w:t>work</w:t>
      </w:r>
      <w:r w:rsidR="0A28E0A7" w:rsidRPr="10C1AC2A">
        <w:rPr>
          <w:rFonts w:ascii="Georgia" w:eastAsia="Georgia" w:hAnsi="Georgia" w:cs="Georgia"/>
          <w:spacing w:val="-1"/>
          <w:sz w:val="16"/>
          <w:szCs w:val="16"/>
        </w:rPr>
        <w:t xml:space="preserve"> </w:t>
      </w:r>
      <w:r w:rsidR="0A28E0A7" w:rsidRPr="10C1AC2A">
        <w:rPr>
          <w:rFonts w:ascii="Georgia" w:eastAsia="Georgia" w:hAnsi="Georgia" w:cs="Georgia"/>
          <w:sz w:val="16"/>
          <w:szCs w:val="16"/>
        </w:rPr>
        <w:t>late,</w:t>
      </w:r>
      <w:r w:rsidR="0A28E0A7" w:rsidRPr="10C1AC2A">
        <w:rPr>
          <w:rFonts w:ascii="Georgia" w:eastAsia="Georgia" w:hAnsi="Georgia" w:cs="Georgia"/>
          <w:spacing w:val="3"/>
          <w:sz w:val="16"/>
          <w:szCs w:val="16"/>
        </w:rPr>
        <w:t xml:space="preserve"> </w:t>
      </w:r>
      <w:r w:rsidR="0A28E0A7" w:rsidRPr="10C1AC2A">
        <w:rPr>
          <w:rFonts w:ascii="Georgia" w:eastAsia="Georgia" w:hAnsi="Georgia" w:cs="Georgia"/>
          <w:sz w:val="16"/>
          <w:szCs w:val="16"/>
        </w:rPr>
        <w:t>I</w:t>
      </w:r>
      <w:r w:rsidR="0A28E0A7" w:rsidRPr="10C1AC2A">
        <w:rPr>
          <w:rFonts w:ascii="Georgia" w:eastAsia="Georgia" w:hAnsi="Georgia" w:cs="Georgia"/>
          <w:spacing w:val="3"/>
          <w:sz w:val="16"/>
          <w:szCs w:val="16"/>
        </w:rPr>
        <w:t xml:space="preserve"> </w:t>
      </w:r>
      <w:r w:rsidR="0A28E0A7" w:rsidRPr="10C1AC2A">
        <w:rPr>
          <w:rFonts w:ascii="Georgia" w:eastAsia="Georgia" w:hAnsi="Georgia" w:cs="Georgia"/>
          <w:spacing w:val="-3"/>
          <w:sz w:val="16"/>
          <w:szCs w:val="16"/>
        </w:rPr>
        <w:t>understand</w:t>
      </w:r>
      <w:r w:rsidR="0A28E0A7" w:rsidRPr="10C1AC2A">
        <w:rPr>
          <w:rFonts w:ascii="Georgia" w:eastAsia="Georgia" w:hAnsi="Georgia" w:cs="Georgia"/>
          <w:spacing w:val="12"/>
          <w:sz w:val="16"/>
          <w:szCs w:val="16"/>
        </w:rPr>
        <w:t xml:space="preserve"> </w:t>
      </w:r>
      <w:r w:rsidR="0A28E0A7" w:rsidRPr="10C1AC2A">
        <w:rPr>
          <w:rFonts w:ascii="Georgia" w:eastAsia="Georgia" w:hAnsi="Georgia" w:cs="Georgia"/>
          <w:spacing w:val="-3"/>
          <w:sz w:val="16"/>
          <w:szCs w:val="16"/>
        </w:rPr>
        <w:t>that</w:t>
      </w:r>
      <w:r w:rsidR="0A28E0A7" w:rsidRPr="10C1AC2A">
        <w:rPr>
          <w:rFonts w:ascii="Georgia" w:eastAsia="Georgia" w:hAnsi="Georgia" w:cs="Georgia"/>
          <w:spacing w:val="-2"/>
          <w:sz w:val="16"/>
          <w:szCs w:val="16"/>
        </w:rPr>
        <w:t xml:space="preserve"> </w:t>
      </w:r>
      <w:r w:rsidR="0A28E0A7" w:rsidRPr="10C1AC2A">
        <w:rPr>
          <w:rFonts w:ascii="Georgia" w:eastAsia="Georgia" w:hAnsi="Georgia" w:cs="Georgia"/>
          <w:sz w:val="16"/>
          <w:szCs w:val="16"/>
        </w:rPr>
        <w:t>a</w:t>
      </w:r>
      <w:r w:rsidR="0A28E0A7" w:rsidRPr="10C1AC2A">
        <w:rPr>
          <w:rFonts w:ascii="Georgia" w:eastAsia="Georgia" w:hAnsi="Georgia" w:cs="Georgia"/>
          <w:spacing w:val="54"/>
          <w:sz w:val="16"/>
          <w:szCs w:val="16"/>
        </w:rPr>
        <w:t xml:space="preserve"> </w:t>
      </w:r>
      <w:r w:rsidR="0A28E0A7" w:rsidRPr="10C1AC2A">
        <w:rPr>
          <w:rFonts w:ascii="Georgia" w:eastAsia="Georgia" w:hAnsi="Georgia" w:cs="Georgia"/>
          <w:spacing w:val="-1"/>
          <w:sz w:val="16"/>
          <w:szCs w:val="16"/>
        </w:rPr>
        <w:t>parent-teacher</w:t>
      </w:r>
      <w:r w:rsidR="0A28E0A7" w:rsidRPr="10C1AC2A">
        <w:rPr>
          <w:rFonts w:ascii="Georgia" w:eastAsia="Georgia" w:hAnsi="Georgia" w:cs="Georgia"/>
          <w:spacing w:val="8"/>
          <w:sz w:val="16"/>
          <w:szCs w:val="16"/>
        </w:rPr>
        <w:t xml:space="preserve"> </w:t>
      </w:r>
      <w:r w:rsidR="0A28E0A7" w:rsidRPr="10C1AC2A">
        <w:rPr>
          <w:rFonts w:ascii="Georgia" w:eastAsia="Georgia" w:hAnsi="Georgia" w:cs="Georgia"/>
          <w:spacing w:val="-1"/>
          <w:sz w:val="16"/>
          <w:szCs w:val="16"/>
        </w:rPr>
        <w:t>conference</w:t>
      </w:r>
      <w:r w:rsidR="0A28E0A7" w:rsidRPr="10C1AC2A">
        <w:rPr>
          <w:rFonts w:ascii="Georgia" w:eastAsia="Georgia" w:hAnsi="Georgia" w:cs="Georgia"/>
          <w:spacing w:val="4"/>
          <w:sz w:val="16"/>
          <w:szCs w:val="16"/>
        </w:rPr>
        <w:t xml:space="preserve"> </w:t>
      </w:r>
      <w:r w:rsidR="0A28E0A7" w:rsidRPr="10C1AC2A">
        <w:rPr>
          <w:rFonts w:ascii="Georgia" w:eastAsia="Georgia" w:hAnsi="Georgia" w:cs="Georgia"/>
          <w:sz w:val="16"/>
          <w:szCs w:val="16"/>
        </w:rPr>
        <w:t>will</w:t>
      </w:r>
      <w:r w:rsidR="0A28E0A7" w:rsidRPr="10C1AC2A">
        <w:rPr>
          <w:rFonts w:ascii="Georgia" w:eastAsia="Georgia" w:hAnsi="Georgia" w:cs="Georgia"/>
          <w:spacing w:val="7"/>
          <w:sz w:val="16"/>
          <w:szCs w:val="16"/>
        </w:rPr>
        <w:t xml:space="preserve"> </w:t>
      </w:r>
      <w:r w:rsidR="0A28E0A7" w:rsidRPr="10C1AC2A">
        <w:rPr>
          <w:rFonts w:ascii="Georgia" w:eastAsia="Georgia" w:hAnsi="Georgia" w:cs="Georgia"/>
          <w:spacing w:val="-4"/>
          <w:sz w:val="16"/>
          <w:szCs w:val="16"/>
        </w:rPr>
        <w:t>b</w:t>
      </w:r>
      <w:r w:rsidR="0A28E0A7" w:rsidRPr="10C1AC2A">
        <w:rPr>
          <w:rFonts w:ascii="Georgia" w:eastAsia="Georgia" w:hAnsi="Georgia" w:cs="Georgia"/>
          <w:spacing w:val="-5"/>
          <w:sz w:val="16"/>
          <w:szCs w:val="16"/>
        </w:rPr>
        <w:t>e</w:t>
      </w:r>
      <w:r w:rsidR="0A28E0A7" w:rsidRPr="10C1AC2A">
        <w:rPr>
          <w:rFonts w:ascii="Georgia" w:eastAsia="Georgia" w:hAnsi="Georgia" w:cs="Georgia"/>
          <w:spacing w:val="3"/>
          <w:sz w:val="16"/>
          <w:szCs w:val="16"/>
        </w:rPr>
        <w:t xml:space="preserve"> </w:t>
      </w:r>
      <w:r w:rsidR="0A28E0A7" w:rsidRPr="10C1AC2A">
        <w:rPr>
          <w:rFonts w:ascii="Georgia" w:eastAsia="Georgia" w:hAnsi="Georgia" w:cs="Georgia"/>
          <w:spacing w:val="-3"/>
          <w:sz w:val="16"/>
          <w:szCs w:val="16"/>
        </w:rPr>
        <w:t>needed</w:t>
      </w:r>
      <w:r w:rsidR="0A28E0A7" w:rsidRPr="10C1AC2A">
        <w:rPr>
          <w:rFonts w:ascii="Georgia" w:eastAsia="Georgia" w:hAnsi="Georgia" w:cs="Georgia"/>
          <w:spacing w:val="-4"/>
          <w:sz w:val="16"/>
          <w:szCs w:val="16"/>
        </w:rPr>
        <w:t xml:space="preserve"> </w:t>
      </w:r>
      <w:r w:rsidR="0A28E0A7" w:rsidRPr="10C1AC2A">
        <w:rPr>
          <w:rFonts w:ascii="Georgia" w:eastAsia="Georgia" w:hAnsi="Georgia" w:cs="Georgia"/>
          <w:spacing w:val="-3"/>
          <w:sz w:val="16"/>
          <w:szCs w:val="16"/>
        </w:rPr>
        <w:t>to</w:t>
      </w:r>
      <w:r w:rsidR="0A28E0A7" w:rsidRPr="10C1AC2A">
        <w:rPr>
          <w:rFonts w:ascii="Georgia" w:eastAsia="Georgia" w:hAnsi="Georgia" w:cs="Georgia"/>
          <w:spacing w:val="-4"/>
          <w:sz w:val="16"/>
          <w:szCs w:val="16"/>
        </w:rPr>
        <w:t xml:space="preserve"> </w:t>
      </w:r>
      <w:r w:rsidR="0A28E0A7" w:rsidRPr="10C1AC2A">
        <w:rPr>
          <w:rFonts w:ascii="Georgia" w:eastAsia="Georgia" w:hAnsi="Georgia" w:cs="Georgia"/>
          <w:spacing w:val="-1"/>
          <w:sz w:val="16"/>
          <w:szCs w:val="16"/>
        </w:rPr>
        <w:t>co-develop</w:t>
      </w:r>
      <w:r w:rsidR="0A28E0A7" w:rsidRPr="10C1AC2A">
        <w:rPr>
          <w:rFonts w:ascii="Georgia" w:eastAsia="Georgia" w:hAnsi="Georgia" w:cs="Georgia"/>
          <w:spacing w:val="-4"/>
          <w:sz w:val="16"/>
          <w:szCs w:val="16"/>
        </w:rPr>
        <w:t xml:space="preserve"> </w:t>
      </w:r>
      <w:r>
        <w:rPr>
          <w:rFonts w:ascii="Georgia" w:eastAsia="Georgia" w:hAnsi="Georgia" w:cs="Georgia"/>
          <w:sz w:val="16"/>
          <w:szCs w:val="16"/>
        </w:rPr>
        <w:t>an</w:t>
      </w:r>
      <w:r w:rsidR="0A28E0A7" w:rsidRPr="10C1AC2A">
        <w:rPr>
          <w:rFonts w:ascii="Georgia" w:eastAsia="Georgia" w:hAnsi="Georgia" w:cs="Georgia"/>
          <w:spacing w:val="8"/>
          <w:sz w:val="16"/>
          <w:szCs w:val="16"/>
        </w:rPr>
        <w:t xml:space="preserve"> </w:t>
      </w:r>
      <w:r>
        <w:rPr>
          <w:rFonts w:ascii="Georgia" w:eastAsia="Georgia" w:hAnsi="Georgia" w:cs="Georgia"/>
          <w:sz w:val="16"/>
          <w:szCs w:val="16"/>
        </w:rPr>
        <w:t>action plan</w:t>
      </w:r>
      <w:r w:rsidR="0A28E0A7" w:rsidRPr="10C1AC2A">
        <w:rPr>
          <w:rFonts w:ascii="Georgia" w:eastAsia="Georgia" w:hAnsi="Georgia" w:cs="Georgia"/>
          <w:spacing w:val="-2"/>
          <w:sz w:val="16"/>
          <w:szCs w:val="16"/>
        </w:rPr>
        <w:t>.</w:t>
      </w:r>
      <w:r w:rsidR="0A28E0A7" w:rsidRPr="10C1AC2A">
        <w:rPr>
          <w:rFonts w:ascii="Georgia" w:eastAsia="Georgia" w:hAnsi="Georgia" w:cs="Georgia"/>
          <w:spacing w:val="8"/>
          <w:sz w:val="16"/>
          <w:szCs w:val="16"/>
        </w:rPr>
        <w:t xml:space="preserve"> </w:t>
      </w:r>
      <w:r w:rsidR="0A28E0A7" w:rsidRPr="10C1AC2A">
        <w:rPr>
          <w:rFonts w:ascii="Georgia" w:eastAsia="Georgia" w:hAnsi="Georgia" w:cs="Georgia"/>
          <w:sz w:val="16"/>
          <w:szCs w:val="16"/>
        </w:rPr>
        <w:t>I</w:t>
      </w:r>
      <w:r w:rsidR="0A28E0A7" w:rsidRPr="10C1AC2A">
        <w:rPr>
          <w:rFonts w:ascii="Georgia" w:eastAsia="Georgia" w:hAnsi="Georgia" w:cs="Georgia"/>
          <w:spacing w:val="2"/>
          <w:sz w:val="16"/>
          <w:szCs w:val="16"/>
        </w:rPr>
        <w:t xml:space="preserve"> </w:t>
      </w:r>
      <w:r w:rsidR="0A28E0A7" w:rsidRPr="10C1AC2A">
        <w:rPr>
          <w:rFonts w:ascii="Georgia" w:eastAsia="Georgia" w:hAnsi="Georgia" w:cs="Georgia"/>
          <w:spacing w:val="-3"/>
          <w:sz w:val="16"/>
          <w:szCs w:val="16"/>
        </w:rPr>
        <w:t>understand</w:t>
      </w:r>
      <w:r w:rsidR="0A28E0A7" w:rsidRPr="10C1AC2A">
        <w:rPr>
          <w:rFonts w:ascii="Georgia" w:eastAsia="Georgia" w:hAnsi="Georgia" w:cs="Georgia"/>
          <w:spacing w:val="11"/>
          <w:sz w:val="16"/>
          <w:szCs w:val="16"/>
        </w:rPr>
        <w:t xml:space="preserve"> </w:t>
      </w:r>
      <w:r w:rsidR="0A28E0A7" w:rsidRPr="10C1AC2A">
        <w:rPr>
          <w:rFonts w:ascii="Georgia" w:eastAsia="Georgia" w:hAnsi="Georgia" w:cs="Georgia"/>
          <w:spacing w:val="1"/>
          <w:sz w:val="16"/>
          <w:szCs w:val="16"/>
        </w:rPr>
        <w:t>my</w:t>
      </w:r>
      <w:r w:rsidR="0A28E0A7" w:rsidRPr="10C1AC2A">
        <w:rPr>
          <w:rFonts w:ascii="Georgia" w:eastAsia="Georgia" w:hAnsi="Georgia" w:cs="Georgia"/>
          <w:spacing w:val="58"/>
          <w:w w:val="99"/>
          <w:sz w:val="16"/>
          <w:szCs w:val="16"/>
        </w:rPr>
        <w:t xml:space="preserve"> </w:t>
      </w:r>
      <w:r w:rsidR="0A28E0A7" w:rsidRPr="10C1AC2A">
        <w:rPr>
          <w:rFonts w:ascii="Georgia" w:eastAsia="Georgia" w:hAnsi="Georgia" w:cs="Georgia"/>
          <w:sz w:val="16"/>
          <w:szCs w:val="16"/>
        </w:rPr>
        <w:t>child</w:t>
      </w:r>
      <w:r w:rsidR="0A28E0A7" w:rsidRPr="10C1AC2A">
        <w:rPr>
          <w:rFonts w:ascii="Georgia" w:eastAsia="Georgia" w:hAnsi="Georgia" w:cs="Georgia"/>
          <w:spacing w:val="-4"/>
          <w:sz w:val="16"/>
          <w:szCs w:val="16"/>
        </w:rPr>
        <w:t xml:space="preserve"> should</w:t>
      </w:r>
      <w:r w:rsidR="0A28E0A7" w:rsidRPr="10C1AC2A">
        <w:rPr>
          <w:rFonts w:ascii="Georgia" w:eastAsia="Georgia" w:hAnsi="Georgia" w:cs="Georgia"/>
          <w:spacing w:val="11"/>
          <w:sz w:val="16"/>
          <w:szCs w:val="16"/>
        </w:rPr>
        <w:t xml:space="preserve"> </w:t>
      </w:r>
      <w:r w:rsidR="0A28E0A7" w:rsidRPr="10C1AC2A">
        <w:rPr>
          <w:rFonts w:ascii="Georgia" w:eastAsia="Georgia" w:hAnsi="Georgia" w:cs="Georgia"/>
          <w:spacing w:val="-5"/>
          <w:sz w:val="16"/>
          <w:szCs w:val="16"/>
        </w:rPr>
        <w:t>no</w:t>
      </w:r>
      <w:r w:rsidR="0A28E0A7" w:rsidRPr="10C1AC2A">
        <w:rPr>
          <w:rFonts w:ascii="Georgia" w:eastAsia="Georgia" w:hAnsi="Georgia" w:cs="Georgia"/>
          <w:spacing w:val="-6"/>
          <w:sz w:val="16"/>
          <w:szCs w:val="16"/>
        </w:rPr>
        <w:t>t</w:t>
      </w:r>
      <w:r w:rsidR="0A28E0A7" w:rsidRPr="10C1AC2A">
        <w:rPr>
          <w:rFonts w:ascii="Georgia" w:eastAsia="Georgia" w:hAnsi="Georgia" w:cs="Georgia"/>
          <w:spacing w:val="12"/>
          <w:sz w:val="16"/>
          <w:szCs w:val="16"/>
        </w:rPr>
        <w:t xml:space="preserve"> </w:t>
      </w:r>
      <w:r w:rsidR="0A28E0A7" w:rsidRPr="10C1AC2A">
        <w:rPr>
          <w:rFonts w:ascii="Georgia" w:eastAsia="Georgia" w:hAnsi="Georgia" w:cs="Georgia"/>
          <w:spacing w:val="-4"/>
          <w:sz w:val="16"/>
          <w:szCs w:val="16"/>
        </w:rPr>
        <w:t>us</w:t>
      </w:r>
      <w:r w:rsidR="0A28E0A7" w:rsidRPr="10C1AC2A">
        <w:rPr>
          <w:rFonts w:ascii="Georgia" w:eastAsia="Georgia" w:hAnsi="Georgia" w:cs="Georgia"/>
          <w:spacing w:val="-5"/>
          <w:sz w:val="16"/>
          <w:szCs w:val="16"/>
        </w:rPr>
        <w:t>e</w:t>
      </w:r>
      <w:r w:rsidR="0A28E0A7" w:rsidRPr="10C1AC2A">
        <w:rPr>
          <w:rFonts w:ascii="Georgia" w:eastAsia="Georgia" w:hAnsi="Georgia" w:cs="Georgia"/>
          <w:spacing w:val="7"/>
          <w:sz w:val="16"/>
          <w:szCs w:val="16"/>
        </w:rPr>
        <w:t xml:space="preserve"> </w:t>
      </w:r>
      <w:r w:rsidR="0A28E0A7" w:rsidRPr="10C1AC2A">
        <w:rPr>
          <w:rFonts w:ascii="Georgia" w:eastAsia="Georgia" w:hAnsi="Georgia" w:cs="Georgia"/>
          <w:spacing w:val="1"/>
          <w:sz w:val="16"/>
          <w:szCs w:val="16"/>
        </w:rPr>
        <w:t>Artificial</w:t>
      </w:r>
      <w:r w:rsidR="0A28E0A7" w:rsidRPr="10C1AC2A">
        <w:rPr>
          <w:rFonts w:ascii="Georgia" w:eastAsia="Georgia" w:hAnsi="Georgia" w:cs="Georgia"/>
          <w:spacing w:val="11"/>
          <w:sz w:val="16"/>
          <w:szCs w:val="16"/>
        </w:rPr>
        <w:t xml:space="preserve"> </w:t>
      </w:r>
      <w:r w:rsidR="0A28E0A7" w:rsidRPr="10C1AC2A">
        <w:rPr>
          <w:rFonts w:ascii="Georgia" w:eastAsia="Georgia" w:hAnsi="Georgia" w:cs="Georgia"/>
          <w:sz w:val="16"/>
          <w:szCs w:val="16"/>
        </w:rPr>
        <w:t>Intelligence</w:t>
      </w:r>
      <w:r w:rsidR="0A28E0A7" w:rsidRPr="10C1AC2A">
        <w:rPr>
          <w:rFonts w:ascii="Georgia" w:eastAsia="Georgia" w:hAnsi="Georgia" w:cs="Georgia"/>
          <w:spacing w:val="3"/>
          <w:sz w:val="16"/>
          <w:szCs w:val="16"/>
        </w:rPr>
        <w:t xml:space="preserve"> </w:t>
      </w:r>
      <w:r w:rsidR="0A28E0A7" w:rsidRPr="10C1AC2A">
        <w:rPr>
          <w:rFonts w:ascii="Georgia" w:eastAsia="Georgia" w:hAnsi="Georgia" w:cs="Georgia"/>
          <w:spacing w:val="-3"/>
          <w:sz w:val="16"/>
          <w:szCs w:val="16"/>
        </w:rPr>
        <w:t>to</w:t>
      </w:r>
      <w:r w:rsidR="0A28E0A7" w:rsidRPr="10C1AC2A">
        <w:rPr>
          <w:rFonts w:ascii="Georgia" w:eastAsia="Georgia" w:hAnsi="Georgia" w:cs="Georgia"/>
          <w:spacing w:val="-1"/>
          <w:sz w:val="16"/>
          <w:szCs w:val="16"/>
        </w:rPr>
        <w:t xml:space="preserve"> </w:t>
      </w:r>
      <w:r w:rsidR="0A28E0A7" w:rsidRPr="10C1AC2A">
        <w:rPr>
          <w:rFonts w:ascii="Georgia" w:eastAsia="Georgia" w:hAnsi="Georgia" w:cs="Georgia"/>
          <w:spacing w:val="-2"/>
          <w:sz w:val="16"/>
          <w:szCs w:val="16"/>
        </w:rPr>
        <w:t>complete</w:t>
      </w:r>
      <w:r w:rsidR="0A28E0A7" w:rsidRPr="10C1AC2A">
        <w:rPr>
          <w:rFonts w:ascii="Georgia" w:eastAsia="Georgia" w:hAnsi="Georgia" w:cs="Georgia"/>
          <w:spacing w:val="5"/>
          <w:sz w:val="16"/>
          <w:szCs w:val="16"/>
        </w:rPr>
        <w:t xml:space="preserve"> </w:t>
      </w:r>
      <w:r w:rsidR="0A28E0A7" w:rsidRPr="10C1AC2A">
        <w:rPr>
          <w:rFonts w:ascii="Georgia" w:eastAsia="Georgia" w:hAnsi="Georgia" w:cs="Georgia"/>
          <w:spacing w:val="-1"/>
          <w:sz w:val="16"/>
          <w:szCs w:val="16"/>
        </w:rPr>
        <w:t xml:space="preserve">assignments </w:t>
      </w:r>
      <w:r w:rsidR="0A28E0A7" w:rsidRPr="10C1AC2A">
        <w:rPr>
          <w:rFonts w:ascii="Georgia" w:eastAsia="Georgia" w:hAnsi="Georgia" w:cs="Georgia"/>
          <w:spacing w:val="-2"/>
          <w:sz w:val="16"/>
          <w:szCs w:val="16"/>
        </w:rPr>
        <w:t>where</w:t>
      </w:r>
      <w:r w:rsidR="0A28E0A7" w:rsidRPr="10C1AC2A">
        <w:rPr>
          <w:rFonts w:ascii="Georgia" w:eastAsia="Georgia" w:hAnsi="Georgia" w:cs="Georgia"/>
          <w:spacing w:val="3"/>
          <w:sz w:val="16"/>
          <w:szCs w:val="16"/>
        </w:rPr>
        <w:t xml:space="preserve"> </w:t>
      </w:r>
      <w:r w:rsidR="0A28E0A7" w:rsidRPr="10C1AC2A">
        <w:rPr>
          <w:rFonts w:ascii="Georgia" w:eastAsia="Georgia" w:hAnsi="Georgia" w:cs="Georgia"/>
          <w:spacing w:val="-5"/>
          <w:sz w:val="16"/>
          <w:szCs w:val="16"/>
        </w:rPr>
        <w:t>s</w:t>
      </w:r>
      <w:r w:rsidR="0A28E0A7" w:rsidRPr="10C1AC2A">
        <w:rPr>
          <w:rFonts w:ascii="Georgia" w:eastAsia="Georgia" w:hAnsi="Georgia" w:cs="Georgia"/>
          <w:spacing w:val="-6"/>
          <w:sz w:val="16"/>
          <w:szCs w:val="16"/>
        </w:rPr>
        <w:t>t</w:t>
      </w:r>
      <w:r w:rsidR="0A28E0A7" w:rsidRPr="10C1AC2A">
        <w:rPr>
          <w:rFonts w:ascii="Georgia" w:eastAsia="Georgia" w:hAnsi="Georgia" w:cs="Georgia"/>
          <w:spacing w:val="-5"/>
          <w:sz w:val="16"/>
          <w:szCs w:val="16"/>
        </w:rPr>
        <w:t>ud</w:t>
      </w:r>
      <w:r w:rsidR="0A28E0A7" w:rsidRPr="10C1AC2A">
        <w:rPr>
          <w:rFonts w:ascii="Georgia" w:eastAsia="Georgia" w:hAnsi="Georgia" w:cs="Georgia"/>
          <w:spacing w:val="-6"/>
          <w:sz w:val="16"/>
          <w:szCs w:val="16"/>
        </w:rPr>
        <w:t>ent</w:t>
      </w:r>
      <w:r w:rsidR="0A28E0A7" w:rsidRPr="10C1AC2A">
        <w:rPr>
          <w:rFonts w:ascii="Georgia" w:eastAsia="Georgia" w:hAnsi="Georgia" w:cs="Georgia"/>
          <w:spacing w:val="-5"/>
          <w:sz w:val="16"/>
          <w:szCs w:val="16"/>
        </w:rPr>
        <w:t>s</w:t>
      </w:r>
      <w:r w:rsidR="0A28E0A7" w:rsidRPr="10C1AC2A">
        <w:rPr>
          <w:rFonts w:ascii="Georgia" w:eastAsia="Georgia" w:hAnsi="Georgia" w:cs="Georgia"/>
          <w:spacing w:val="-2"/>
          <w:sz w:val="16"/>
          <w:szCs w:val="16"/>
        </w:rPr>
        <w:t xml:space="preserve"> </w:t>
      </w:r>
      <w:r w:rsidR="0A28E0A7" w:rsidRPr="10C1AC2A">
        <w:rPr>
          <w:rFonts w:ascii="Georgia" w:eastAsia="Georgia" w:hAnsi="Georgia" w:cs="Georgia"/>
          <w:spacing w:val="3"/>
          <w:sz w:val="16"/>
          <w:szCs w:val="16"/>
        </w:rPr>
        <w:t>are</w:t>
      </w:r>
      <w:r w:rsidR="0A28E0A7" w:rsidRPr="10C1AC2A">
        <w:rPr>
          <w:rFonts w:ascii="Georgia" w:eastAsia="Georgia" w:hAnsi="Georgia" w:cs="Georgia"/>
          <w:spacing w:val="4"/>
          <w:sz w:val="16"/>
          <w:szCs w:val="16"/>
        </w:rPr>
        <w:t xml:space="preserve"> </w:t>
      </w:r>
      <w:r w:rsidR="0A28E0A7" w:rsidRPr="10C1AC2A">
        <w:rPr>
          <w:rFonts w:ascii="Georgia" w:eastAsia="Georgia" w:hAnsi="Georgia" w:cs="Georgia"/>
          <w:spacing w:val="-1"/>
          <w:sz w:val="16"/>
          <w:szCs w:val="16"/>
        </w:rPr>
        <w:t>asked</w:t>
      </w:r>
      <w:r w:rsidR="0A28E0A7" w:rsidRPr="10C1AC2A">
        <w:rPr>
          <w:rFonts w:ascii="Georgia" w:eastAsia="Georgia" w:hAnsi="Georgia" w:cs="Georgia"/>
          <w:spacing w:val="-4"/>
          <w:sz w:val="16"/>
          <w:szCs w:val="16"/>
        </w:rPr>
        <w:t xml:space="preserve"> </w:t>
      </w:r>
      <w:r w:rsidR="0A28E0A7" w:rsidRPr="10C1AC2A">
        <w:rPr>
          <w:rFonts w:ascii="Georgia" w:eastAsia="Georgia" w:hAnsi="Georgia" w:cs="Georgia"/>
          <w:spacing w:val="-3"/>
          <w:sz w:val="16"/>
          <w:szCs w:val="16"/>
        </w:rPr>
        <w:t>to</w:t>
      </w:r>
      <w:r w:rsidR="0A28E0A7" w:rsidRPr="10C1AC2A">
        <w:rPr>
          <w:rFonts w:ascii="Georgia" w:eastAsia="Georgia" w:hAnsi="Georgia" w:cs="Georgia"/>
          <w:spacing w:val="64"/>
          <w:sz w:val="16"/>
          <w:szCs w:val="16"/>
        </w:rPr>
        <w:t xml:space="preserve"> </w:t>
      </w:r>
      <w:r w:rsidR="0A28E0A7" w:rsidRPr="10C1AC2A">
        <w:rPr>
          <w:rFonts w:ascii="Georgia" w:eastAsia="Georgia" w:hAnsi="Georgia" w:cs="Georgia"/>
          <w:spacing w:val="-3"/>
          <w:sz w:val="16"/>
          <w:szCs w:val="16"/>
        </w:rPr>
        <w:t>produce</w:t>
      </w:r>
      <w:r w:rsidR="0A28E0A7" w:rsidRPr="10C1AC2A">
        <w:rPr>
          <w:rFonts w:ascii="Georgia" w:eastAsia="Georgia" w:hAnsi="Georgia" w:cs="Georgia"/>
          <w:spacing w:val="16"/>
          <w:sz w:val="16"/>
          <w:szCs w:val="16"/>
        </w:rPr>
        <w:t xml:space="preserve"> </w:t>
      </w:r>
      <w:r w:rsidR="0A28E0A7" w:rsidRPr="10C1AC2A">
        <w:rPr>
          <w:rFonts w:ascii="Georgia" w:eastAsia="Georgia" w:hAnsi="Georgia" w:cs="Georgia"/>
          <w:spacing w:val="1"/>
          <w:sz w:val="16"/>
          <w:szCs w:val="16"/>
        </w:rPr>
        <w:t>original</w:t>
      </w:r>
      <w:r w:rsidR="0A28E0A7" w:rsidRPr="10C1AC2A">
        <w:rPr>
          <w:rFonts w:ascii="Georgia" w:eastAsia="Georgia" w:hAnsi="Georgia" w:cs="Georgia"/>
          <w:spacing w:val="6"/>
          <w:sz w:val="16"/>
          <w:szCs w:val="16"/>
        </w:rPr>
        <w:t xml:space="preserve"> </w:t>
      </w:r>
      <w:r w:rsidR="0A28E0A7"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78354A07" w14:textId="2C2B065B" w:rsidR="00214AE3" w:rsidRPr="00214AE3" w:rsidRDefault="00214AE3" w:rsidP="00214AE3">
      <w:pPr>
        <w:jc w:val="center"/>
        <w:rPr>
          <w:rFonts w:ascii="Georgia" w:hAnsi="Georgia"/>
          <w:sz w:val="22"/>
          <w:szCs w:val="22"/>
        </w:rPr>
      </w:pPr>
      <w:r w:rsidRPr="00214AE3">
        <w:rPr>
          <w:rFonts w:ascii="Georgia" w:hAnsi="Georgia"/>
          <w:sz w:val="22"/>
          <w:szCs w:val="22"/>
        </w:rPr>
        <w:t>Tentative Timeline/Schedule of Classes</w:t>
      </w:r>
    </w:p>
    <w:p w14:paraId="2F65DC64" w14:textId="77777777" w:rsidR="00214AE3" w:rsidRPr="00214AE3" w:rsidRDefault="00214AE3" w:rsidP="00214AE3">
      <w:pPr>
        <w:jc w:val="center"/>
        <w:rPr>
          <w:rFonts w:ascii="Georgia" w:hAnsi="Georgia"/>
          <w:sz w:val="22"/>
          <w:szCs w:val="22"/>
        </w:rPr>
      </w:pPr>
      <w:r w:rsidRPr="00214AE3">
        <w:rPr>
          <w:rFonts w:ascii="Georgia" w:hAnsi="Georgia"/>
          <w:sz w:val="22"/>
          <w:szCs w:val="22"/>
        </w:rPr>
        <w:t>(Please make a note of all changes and revisions.)</w:t>
      </w:r>
    </w:p>
    <w:p w14:paraId="71C4A6E4" w14:textId="77777777" w:rsidR="00214AE3" w:rsidRPr="00214AE3" w:rsidRDefault="00214AE3" w:rsidP="00214AE3">
      <w:pPr>
        <w:jc w:val="center"/>
        <w:rPr>
          <w:rFonts w:ascii="Georgia" w:hAnsi="Georgia"/>
          <w:sz w:val="22"/>
          <w:szCs w:val="22"/>
        </w:rPr>
      </w:pPr>
      <w:r w:rsidRPr="00214AE3">
        <w:rPr>
          <w:rFonts w:ascii="Georgia" w:hAnsi="Georgia"/>
          <w:sz w:val="22"/>
          <w:szCs w:val="22"/>
        </w:rPr>
        <w:t>Fall/Spring 2025-2026</w:t>
      </w:r>
    </w:p>
    <w:p w14:paraId="52BE99E0" w14:textId="77777777" w:rsidR="00214AE3" w:rsidRPr="004C1C5D" w:rsidRDefault="00214AE3" w:rsidP="00214AE3">
      <w:pPr>
        <w:rPr>
          <w:rFonts w:ascii="Georgia" w:hAnsi="Georgia"/>
          <w:sz w:val="22"/>
          <w:szCs w:val="22"/>
        </w:rPr>
      </w:pPr>
      <w:r w:rsidRPr="00214AE3">
        <w:rPr>
          <w:rFonts w:ascii="Georgia" w:hAnsi="Georgia"/>
          <w:sz w:val="22"/>
          <w:szCs w:val="22"/>
        </w:rPr>
        <w:tab/>
      </w:r>
      <w:r w:rsidRPr="00214AE3">
        <w:rPr>
          <w:rFonts w:ascii="Georgia" w:hAnsi="Georgia"/>
          <w:sz w:val="22"/>
          <w:szCs w:val="22"/>
        </w:rPr>
        <w:tab/>
      </w:r>
      <w:r w:rsidRPr="00214AE3">
        <w:rPr>
          <w:rFonts w:ascii="Georgia" w:hAnsi="Georgia"/>
          <w:sz w:val="22"/>
          <w:szCs w:val="22"/>
        </w:rPr>
        <w:tab/>
      </w:r>
    </w:p>
    <w:tbl>
      <w:tblPr>
        <w:tblStyle w:val="TableGrid"/>
        <w:tblW w:w="0" w:type="auto"/>
        <w:tblLook w:val="04A0" w:firstRow="1" w:lastRow="0" w:firstColumn="1" w:lastColumn="0" w:noHBand="0" w:noVBand="1"/>
      </w:tblPr>
      <w:tblGrid>
        <w:gridCol w:w="2639"/>
        <w:gridCol w:w="2641"/>
        <w:gridCol w:w="2751"/>
        <w:gridCol w:w="2641"/>
      </w:tblGrid>
      <w:tr w:rsidR="00214AE3" w14:paraId="60C177C5" w14:textId="77777777" w:rsidTr="00214AE3">
        <w:trPr>
          <w:trHeight w:val="362"/>
        </w:trPr>
        <w:tc>
          <w:tcPr>
            <w:tcW w:w="2639" w:type="dxa"/>
          </w:tcPr>
          <w:p w14:paraId="38034C19" w14:textId="323720D8" w:rsidR="00214AE3" w:rsidRDefault="00214AE3" w:rsidP="00214AE3">
            <w:pPr>
              <w:rPr>
                <w:rFonts w:ascii="Georgia" w:hAnsi="Georgia"/>
                <w:sz w:val="22"/>
                <w:szCs w:val="22"/>
              </w:rPr>
            </w:pPr>
            <w:r>
              <w:rPr>
                <w:color w:val="2D3B45"/>
              </w:rPr>
              <w:t>Date</w:t>
            </w:r>
          </w:p>
        </w:tc>
        <w:tc>
          <w:tcPr>
            <w:tcW w:w="2641" w:type="dxa"/>
          </w:tcPr>
          <w:p w14:paraId="718B336B" w14:textId="07F3C50E" w:rsidR="00214AE3" w:rsidRDefault="00214AE3" w:rsidP="00214AE3">
            <w:pPr>
              <w:rPr>
                <w:rFonts w:ascii="Georgia" w:hAnsi="Georgia"/>
                <w:sz w:val="22"/>
                <w:szCs w:val="22"/>
              </w:rPr>
            </w:pPr>
            <w:r>
              <w:rPr>
                <w:color w:val="2D3B45"/>
              </w:rPr>
              <w:t>Topic</w:t>
            </w:r>
          </w:p>
        </w:tc>
        <w:tc>
          <w:tcPr>
            <w:tcW w:w="2751" w:type="dxa"/>
          </w:tcPr>
          <w:p w14:paraId="044095FF" w14:textId="5BEB1B12" w:rsidR="00214AE3" w:rsidRDefault="00214AE3" w:rsidP="00214AE3">
            <w:pPr>
              <w:rPr>
                <w:rFonts w:ascii="Georgia" w:hAnsi="Georgia"/>
                <w:sz w:val="22"/>
                <w:szCs w:val="22"/>
              </w:rPr>
            </w:pPr>
            <w:r>
              <w:rPr>
                <w:color w:val="2D3B45"/>
              </w:rPr>
              <w:t>Reading</w:t>
            </w:r>
            <w:r w:rsidR="006B1965">
              <w:rPr>
                <w:color w:val="2D3B45"/>
              </w:rPr>
              <w:t>s</w:t>
            </w:r>
          </w:p>
        </w:tc>
        <w:tc>
          <w:tcPr>
            <w:tcW w:w="2641" w:type="dxa"/>
          </w:tcPr>
          <w:p w14:paraId="3CC71082" w14:textId="3431A94B" w:rsidR="00214AE3" w:rsidRDefault="001C5601" w:rsidP="00214AE3">
            <w:pPr>
              <w:rPr>
                <w:rFonts w:ascii="Georgia" w:hAnsi="Georgia"/>
                <w:sz w:val="22"/>
                <w:szCs w:val="22"/>
              </w:rPr>
            </w:pPr>
            <w:r>
              <w:rPr>
                <w:color w:val="2D3B45"/>
              </w:rPr>
              <w:t>Key Focus</w:t>
            </w:r>
            <w:r w:rsidR="00DE21BC">
              <w:rPr>
                <w:color w:val="2D3B45"/>
              </w:rPr>
              <w:t xml:space="preserve"> Points</w:t>
            </w:r>
          </w:p>
        </w:tc>
      </w:tr>
      <w:tr w:rsidR="00214AE3" w14:paraId="561B2B4F" w14:textId="77777777" w:rsidTr="00214AE3">
        <w:trPr>
          <w:trHeight w:val="322"/>
        </w:trPr>
        <w:tc>
          <w:tcPr>
            <w:tcW w:w="2639" w:type="dxa"/>
          </w:tcPr>
          <w:p w14:paraId="791CA9C3" w14:textId="323D662E" w:rsidR="00214AE3" w:rsidRPr="00B53372" w:rsidRDefault="00214AE3" w:rsidP="00214AE3">
            <w:pPr>
              <w:rPr>
                <w:sz w:val="20"/>
                <w:szCs w:val="22"/>
              </w:rPr>
            </w:pPr>
            <w:r w:rsidRPr="00B53372">
              <w:rPr>
                <w:sz w:val="20"/>
                <w:szCs w:val="22"/>
              </w:rPr>
              <w:t>August 5</w:t>
            </w:r>
            <w:r w:rsidRPr="00B53372">
              <w:rPr>
                <w:sz w:val="20"/>
                <w:szCs w:val="22"/>
                <w:vertAlign w:val="superscript"/>
              </w:rPr>
              <w:t>th</w:t>
            </w:r>
            <w:r w:rsidRPr="00B53372">
              <w:rPr>
                <w:sz w:val="20"/>
                <w:szCs w:val="22"/>
              </w:rPr>
              <w:t>-8</w:t>
            </w:r>
            <w:r w:rsidRPr="00B53372">
              <w:rPr>
                <w:sz w:val="20"/>
                <w:szCs w:val="22"/>
                <w:vertAlign w:val="superscript"/>
              </w:rPr>
              <w:t>th</w:t>
            </w:r>
            <w:r w:rsidRPr="00B53372">
              <w:rPr>
                <w:sz w:val="20"/>
                <w:szCs w:val="22"/>
              </w:rPr>
              <w:t xml:space="preserve"> </w:t>
            </w:r>
          </w:p>
        </w:tc>
        <w:tc>
          <w:tcPr>
            <w:tcW w:w="2641" w:type="dxa"/>
          </w:tcPr>
          <w:p w14:paraId="5BA99EF1" w14:textId="4B6999E6" w:rsidR="00214AE3" w:rsidRPr="00B53372" w:rsidRDefault="00214AE3" w:rsidP="00214AE3">
            <w:pPr>
              <w:rPr>
                <w:sz w:val="20"/>
                <w:szCs w:val="22"/>
              </w:rPr>
            </w:pPr>
            <w:r w:rsidRPr="00B53372">
              <w:rPr>
                <w:sz w:val="20"/>
                <w:szCs w:val="22"/>
              </w:rPr>
              <w:t>Unit 1: Connecting Themes</w:t>
            </w:r>
          </w:p>
        </w:tc>
        <w:tc>
          <w:tcPr>
            <w:tcW w:w="2751" w:type="dxa"/>
          </w:tcPr>
          <w:p w14:paraId="2129A4ED" w14:textId="77777777" w:rsidR="00214AE3" w:rsidRPr="00B53372" w:rsidRDefault="00B53372" w:rsidP="00214AE3">
            <w:pPr>
              <w:rPr>
                <w:sz w:val="20"/>
                <w:szCs w:val="22"/>
              </w:rPr>
            </w:pPr>
            <w:r w:rsidRPr="00B53372">
              <w:rPr>
                <w:sz w:val="20"/>
                <w:szCs w:val="22"/>
              </w:rPr>
              <w:t>Syllabus</w:t>
            </w:r>
          </w:p>
          <w:p w14:paraId="15435C32" w14:textId="5B822399" w:rsidR="00B53372" w:rsidRPr="00B53372" w:rsidRDefault="00B53372" w:rsidP="00214AE3">
            <w:pPr>
              <w:rPr>
                <w:sz w:val="20"/>
                <w:szCs w:val="22"/>
              </w:rPr>
            </w:pPr>
            <w:r w:rsidRPr="00B53372">
              <w:rPr>
                <w:sz w:val="20"/>
                <w:szCs w:val="22"/>
              </w:rPr>
              <w:t>Code of Conduct</w:t>
            </w:r>
          </w:p>
        </w:tc>
        <w:tc>
          <w:tcPr>
            <w:tcW w:w="2641" w:type="dxa"/>
          </w:tcPr>
          <w:p w14:paraId="147F4E72" w14:textId="72256543" w:rsidR="00214AE3" w:rsidRPr="00B53372" w:rsidRDefault="00B53372" w:rsidP="00B53372">
            <w:pPr>
              <w:pStyle w:val="ListParagraph"/>
              <w:numPr>
                <w:ilvl w:val="0"/>
                <w:numId w:val="10"/>
              </w:numPr>
              <w:rPr>
                <w:rFonts w:ascii="Times New Roman" w:hAnsi="Times New Roman" w:cs="Times New Roman"/>
                <w:sz w:val="20"/>
              </w:rPr>
            </w:pPr>
            <w:r w:rsidRPr="00B53372">
              <w:rPr>
                <w:rFonts w:ascii="Times New Roman" w:hAnsi="Times New Roman" w:cs="Times New Roman"/>
                <w:sz w:val="20"/>
              </w:rPr>
              <w:t>Understand historical themes and apply them</w:t>
            </w:r>
          </w:p>
          <w:p w14:paraId="20C29DC4" w14:textId="2C3F632F" w:rsidR="00B53372" w:rsidRPr="00B53372" w:rsidRDefault="00B53372" w:rsidP="00B53372">
            <w:pPr>
              <w:pStyle w:val="ListParagraph"/>
              <w:numPr>
                <w:ilvl w:val="0"/>
                <w:numId w:val="10"/>
              </w:numPr>
              <w:rPr>
                <w:rFonts w:ascii="Times New Roman" w:hAnsi="Times New Roman" w:cs="Times New Roman"/>
                <w:sz w:val="20"/>
              </w:rPr>
            </w:pPr>
            <w:r w:rsidRPr="00B53372">
              <w:rPr>
                <w:rFonts w:ascii="Times New Roman" w:hAnsi="Times New Roman" w:cs="Times New Roman"/>
                <w:sz w:val="20"/>
              </w:rPr>
              <w:t>Understand how historians think and use sources to interpret the past and future</w:t>
            </w:r>
          </w:p>
          <w:p w14:paraId="54349911" w14:textId="0FD3A198" w:rsidR="00B53372" w:rsidRPr="00B53372" w:rsidRDefault="00B53372" w:rsidP="00B53372">
            <w:pPr>
              <w:pStyle w:val="ListParagraph"/>
              <w:numPr>
                <w:ilvl w:val="0"/>
                <w:numId w:val="10"/>
              </w:numPr>
              <w:rPr>
                <w:rFonts w:ascii="Times New Roman" w:hAnsi="Times New Roman" w:cs="Times New Roman"/>
                <w:sz w:val="20"/>
              </w:rPr>
            </w:pPr>
            <w:r w:rsidRPr="00B53372">
              <w:rPr>
                <w:rFonts w:ascii="Times New Roman" w:hAnsi="Times New Roman" w:cs="Times New Roman"/>
                <w:sz w:val="20"/>
              </w:rPr>
              <w:t>Connect earlier events and eras to later developments in US History</w:t>
            </w:r>
          </w:p>
        </w:tc>
      </w:tr>
      <w:tr w:rsidR="00B53372" w14:paraId="1D729A06" w14:textId="77777777" w:rsidTr="00214AE3">
        <w:trPr>
          <w:trHeight w:val="342"/>
        </w:trPr>
        <w:tc>
          <w:tcPr>
            <w:tcW w:w="2639" w:type="dxa"/>
          </w:tcPr>
          <w:p w14:paraId="6B59536F" w14:textId="3BD06903" w:rsidR="00B53372" w:rsidRPr="00B53372" w:rsidRDefault="00B53372" w:rsidP="00B53372">
            <w:pPr>
              <w:rPr>
                <w:sz w:val="20"/>
                <w:szCs w:val="22"/>
              </w:rPr>
            </w:pPr>
            <w:r w:rsidRPr="00B53372">
              <w:rPr>
                <w:sz w:val="20"/>
                <w:szCs w:val="22"/>
              </w:rPr>
              <w:t>August 11</w:t>
            </w:r>
            <w:r w:rsidRPr="00B53372">
              <w:rPr>
                <w:sz w:val="20"/>
                <w:szCs w:val="22"/>
                <w:vertAlign w:val="superscript"/>
              </w:rPr>
              <w:t>th</w:t>
            </w:r>
            <w:r w:rsidRPr="00B53372">
              <w:rPr>
                <w:sz w:val="20"/>
                <w:szCs w:val="22"/>
              </w:rPr>
              <w:t>-22</w:t>
            </w:r>
            <w:r w:rsidRPr="00B53372">
              <w:rPr>
                <w:sz w:val="20"/>
                <w:szCs w:val="22"/>
                <w:vertAlign w:val="superscript"/>
              </w:rPr>
              <w:t>nd</w:t>
            </w:r>
          </w:p>
        </w:tc>
        <w:tc>
          <w:tcPr>
            <w:tcW w:w="2641" w:type="dxa"/>
          </w:tcPr>
          <w:p w14:paraId="5CE2B78B" w14:textId="02D54120" w:rsidR="00B53372" w:rsidRPr="00B53372" w:rsidRDefault="00B53372" w:rsidP="00B53372">
            <w:pPr>
              <w:rPr>
                <w:sz w:val="20"/>
                <w:szCs w:val="22"/>
              </w:rPr>
            </w:pPr>
            <w:r w:rsidRPr="00B53372">
              <w:rPr>
                <w:sz w:val="20"/>
                <w:szCs w:val="22"/>
              </w:rPr>
              <w:t>Unit 2: Colonialism</w:t>
            </w:r>
          </w:p>
        </w:tc>
        <w:tc>
          <w:tcPr>
            <w:tcW w:w="2751" w:type="dxa"/>
          </w:tcPr>
          <w:p w14:paraId="00A830D5" w14:textId="1CC3C878" w:rsidR="00B53372" w:rsidRPr="00B53372" w:rsidRDefault="00B53372" w:rsidP="00B53372">
            <w:pPr>
              <w:rPr>
                <w:sz w:val="20"/>
                <w:szCs w:val="22"/>
              </w:rPr>
            </w:pPr>
            <w:r w:rsidRPr="00B53372">
              <w:rPr>
                <w:sz w:val="20"/>
                <w:szCs w:val="22"/>
              </w:rPr>
              <w:t>Chapter 1</w:t>
            </w:r>
          </w:p>
        </w:tc>
        <w:tc>
          <w:tcPr>
            <w:tcW w:w="2641" w:type="dxa"/>
          </w:tcPr>
          <w:p w14:paraId="128BC4A0" w14:textId="77777777" w:rsidR="00B53372" w:rsidRPr="00B53372" w:rsidRDefault="00B53372" w:rsidP="00B53372">
            <w:pPr>
              <w:pStyle w:val="ListParagraph"/>
              <w:numPr>
                <w:ilvl w:val="0"/>
                <w:numId w:val="10"/>
              </w:numPr>
              <w:rPr>
                <w:rFonts w:ascii="Times New Roman" w:hAnsi="Times New Roman" w:cs="Times New Roman"/>
                <w:sz w:val="20"/>
              </w:rPr>
            </w:pPr>
            <w:r w:rsidRPr="00B53372">
              <w:rPr>
                <w:rFonts w:ascii="Times New Roman" w:hAnsi="Times New Roman" w:cs="Times New Roman"/>
                <w:sz w:val="20"/>
              </w:rPr>
              <w:t>Economic and religious motivations for colonization</w:t>
            </w:r>
          </w:p>
          <w:p w14:paraId="701C5E04" w14:textId="77777777" w:rsidR="00B53372" w:rsidRPr="00B53372" w:rsidRDefault="00B53372" w:rsidP="00B53372">
            <w:pPr>
              <w:pStyle w:val="ListParagraph"/>
              <w:numPr>
                <w:ilvl w:val="0"/>
                <w:numId w:val="10"/>
              </w:numPr>
              <w:rPr>
                <w:rFonts w:ascii="Times New Roman" w:hAnsi="Times New Roman" w:cs="Times New Roman"/>
                <w:sz w:val="20"/>
              </w:rPr>
            </w:pPr>
            <w:r w:rsidRPr="00B53372">
              <w:rPr>
                <w:rFonts w:ascii="Times New Roman" w:hAnsi="Times New Roman" w:cs="Times New Roman"/>
                <w:sz w:val="20"/>
              </w:rPr>
              <w:t>Development of the transatlantic slave trade</w:t>
            </w:r>
          </w:p>
          <w:p w14:paraId="4F660CFB" w14:textId="43355576" w:rsidR="00B53372" w:rsidRPr="00B53372" w:rsidRDefault="00B53372" w:rsidP="00B53372">
            <w:pPr>
              <w:pStyle w:val="ListParagraph"/>
              <w:numPr>
                <w:ilvl w:val="0"/>
                <w:numId w:val="10"/>
              </w:numPr>
              <w:rPr>
                <w:rFonts w:ascii="Times New Roman" w:hAnsi="Times New Roman" w:cs="Times New Roman"/>
                <w:sz w:val="20"/>
              </w:rPr>
            </w:pPr>
            <w:r w:rsidRPr="00B53372">
              <w:rPr>
                <w:rFonts w:ascii="Times New Roman" w:hAnsi="Times New Roman" w:cs="Times New Roman"/>
                <w:sz w:val="20"/>
              </w:rPr>
              <w:t>Effects of European colonization on Native American populations</w:t>
            </w:r>
          </w:p>
        </w:tc>
      </w:tr>
      <w:tr w:rsidR="00B53372" w14:paraId="573D2AB6" w14:textId="77777777" w:rsidTr="00214AE3">
        <w:trPr>
          <w:trHeight w:val="322"/>
        </w:trPr>
        <w:tc>
          <w:tcPr>
            <w:tcW w:w="2639" w:type="dxa"/>
          </w:tcPr>
          <w:p w14:paraId="508B9505" w14:textId="3F304CC2" w:rsidR="00B53372" w:rsidRPr="00B53372" w:rsidRDefault="00B53372" w:rsidP="00B53372">
            <w:pPr>
              <w:rPr>
                <w:sz w:val="20"/>
                <w:szCs w:val="22"/>
              </w:rPr>
            </w:pPr>
            <w:r w:rsidRPr="00B53372">
              <w:rPr>
                <w:sz w:val="20"/>
                <w:szCs w:val="22"/>
              </w:rPr>
              <w:t>August 25</w:t>
            </w:r>
            <w:r w:rsidRPr="00B53372">
              <w:rPr>
                <w:sz w:val="20"/>
                <w:szCs w:val="22"/>
                <w:vertAlign w:val="superscript"/>
              </w:rPr>
              <w:t>th</w:t>
            </w:r>
            <w:r w:rsidRPr="00B53372">
              <w:rPr>
                <w:sz w:val="20"/>
                <w:szCs w:val="22"/>
              </w:rPr>
              <w:t>-September 12th</w:t>
            </w:r>
          </w:p>
        </w:tc>
        <w:tc>
          <w:tcPr>
            <w:tcW w:w="2641" w:type="dxa"/>
          </w:tcPr>
          <w:p w14:paraId="15E0CD8A" w14:textId="185F6707" w:rsidR="00B53372" w:rsidRPr="00B53372" w:rsidRDefault="00B53372" w:rsidP="00B53372">
            <w:pPr>
              <w:rPr>
                <w:sz w:val="20"/>
                <w:szCs w:val="22"/>
              </w:rPr>
            </w:pPr>
            <w:r w:rsidRPr="00B53372">
              <w:rPr>
                <w:sz w:val="20"/>
                <w:szCs w:val="22"/>
              </w:rPr>
              <w:t>Unit 3: Revolution and Constitution</w:t>
            </w:r>
          </w:p>
        </w:tc>
        <w:tc>
          <w:tcPr>
            <w:tcW w:w="2751" w:type="dxa"/>
          </w:tcPr>
          <w:p w14:paraId="6C39F01C" w14:textId="6B38E55E" w:rsidR="00B53372" w:rsidRPr="00B53372" w:rsidRDefault="00B53372" w:rsidP="00B53372">
            <w:pPr>
              <w:rPr>
                <w:sz w:val="20"/>
                <w:szCs w:val="22"/>
              </w:rPr>
            </w:pPr>
            <w:r w:rsidRPr="00B53372">
              <w:rPr>
                <w:sz w:val="20"/>
                <w:szCs w:val="22"/>
              </w:rPr>
              <w:t>Chapters 2-3</w:t>
            </w:r>
          </w:p>
        </w:tc>
        <w:tc>
          <w:tcPr>
            <w:tcW w:w="2641" w:type="dxa"/>
          </w:tcPr>
          <w:p w14:paraId="3BEE3C97" w14:textId="77777777" w:rsidR="00B53372" w:rsidRPr="00B53372" w:rsidRDefault="00B53372" w:rsidP="00B53372">
            <w:pPr>
              <w:pStyle w:val="ListParagraph"/>
              <w:numPr>
                <w:ilvl w:val="0"/>
                <w:numId w:val="11"/>
              </w:numPr>
              <w:rPr>
                <w:rFonts w:ascii="Times New Roman" w:hAnsi="Times New Roman" w:cs="Times New Roman"/>
                <w:sz w:val="20"/>
              </w:rPr>
            </w:pPr>
            <w:r w:rsidRPr="00B53372">
              <w:rPr>
                <w:rFonts w:ascii="Times New Roman" w:hAnsi="Times New Roman" w:cs="Times New Roman"/>
                <w:sz w:val="20"/>
              </w:rPr>
              <w:t>Causes and consequences of the American Revolution</w:t>
            </w:r>
          </w:p>
          <w:p w14:paraId="76EE0911" w14:textId="77777777" w:rsidR="00B53372" w:rsidRPr="00B53372" w:rsidRDefault="00B53372" w:rsidP="00B53372">
            <w:pPr>
              <w:pStyle w:val="ListParagraph"/>
              <w:numPr>
                <w:ilvl w:val="0"/>
                <w:numId w:val="11"/>
              </w:numPr>
              <w:rPr>
                <w:rFonts w:ascii="Times New Roman" w:hAnsi="Times New Roman" w:cs="Times New Roman"/>
                <w:sz w:val="20"/>
              </w:rPr>
            </w:pPr>
            <w:r w:rsidRPr="00B53372">
              <w:rPr>
                <w:rFonts w:ascii="Times New Roman" w:hAnsi="Times New Roman" w:cs="Times New Roman"/>
                <w:sz w:val="20"/>
              </w:rPr>
              <w:t>Weaknesses of the Articles of Confederation</w:t>
            </w:r>
          </w:p>
          <w:p w14:paraId="05BD5F3B" w14:textId="5603D97B" w:rsidR="00B53372" w:rsidRPr="00B53372" w:rsidRDefault="00B53372" w:rsidP="00B53372">
            <w:pPr>
              <w:pStyle w:val="ListParagraph"/>
              <w:numPr>
                <w:ilvl w:val="0"/>
                <w:numId w:val="11"/>
              </w:numPr>
              <w:rPr>
                <w:rFonts w:ascii="Times New Roman" w:hAnsi="Times New Roman" w:cs="Times New Roman"/>
                <w:sz w:val="20"/>
              </w:rPr>
            </w:pPr>
            <w:r w:rsidRPr="00B53372">
              <w:rPr>
                <w:rFonts w:ascii="Times New Roman" w:hAnsi="Times New Roman" w:cs="Times New Roman"/>
                <w:sz w:val="20"/>
              </w:rPr>
              <w:t>Key principles in the Constitution</w:t>
            </w:r>
          </w:p>
        </w:tc>
      </w:tr>
      <w:tr w:rsidR="00B53372" w14:paraId="629F061A" w14:textId="77777777" w:rsidTr="00214AE3">
        <w:trPr>
          <w:trHeight w:val="322"/>
        </w:trPr>
        <w:tc>
          <w:tcPr>
            <w:tcW w:w="2639" w:type="dxa"/>
          </w:tcPr>
          <w:p w14:paraId="609C68D9" w14:textId="1F0A4578" w:rsidR="00B53372" w:rsidRPr="006C7B4A" w:rsidRDefault="00B53372" w:rsidP="00B53372">
            <w:pPr>
              <w:rPr>
                <w:sz w:val="20"/>
                <w:szCs w:val="22"/>
              </w:rPr>
            </w:pPr>
            <w:r w:rsidRPr="006C7B4A">
              <w:rPr>
                <w:sz w:val="20"/>
                <w:szCs w:val="22"/>
              </w:rPr>
              <w:t>September 15</w:t>
            </w:r>
            <w:r w:rsidRPr="006C7B4A">
              <w:rPr>
                <w:sz w:val="20"/>
                <w:szCs w:val="22"/>
                <w:vertAlign w:val="superscript"/>
              </w:rPr>
              <w:t>th</w:t>
            </w:r>
            <w:r w:rsidRPr="006C7B4A">
              <w:rPr>
                <w:sz w:val="20"/>
                <w:szCs w:val="22"/>
              </w:rPr>
              <w:t>-26th</w:t>
            </w:r>
          </w:p>
        </w:tc>
        <w:tc>
          <w:tcPr>
            <w:tcW w:w="2641" w:type="dxa"/>
          </w:tcPr>
          <w:p w14:paraId="6B6F39C7" w14:textId="05B30AA9" w:rsidR="00B53372" w:rsidRPr="006C7B4A" w:rsidRDefault="00B53372" w:rsidP="00B53372">
            <w:pPr>
              <w:rPr>
                <w:sz w:val="20"/>
                <w:szCs w:val="22"/>
              </w:rPr>
            </w:pPr>
            <w:r w:rsidRPr="006C7B4A">
              <w:rPr>
                <w:sz w:val="20"/>
                <w:szCs w:val="22"/>
              </w:rPr>
              <w:t>Unit 4: Early Republic, Expansion, and Reform</w:t>
            </w:r>
          </w:p>
        </w:tc>
        <w:tc>
          <w:tcPr>
            <w:tcW w:w="2751" w:type="dxa"/>
          </w:tcPr>
          <w:p w14:paraId="2508652E" w14:textId="33ED609C" w:rsidR="00B53372" w:rsidRPr="006C7B4A" w:rsidRDefault="00B53372" w:rsidP="00B53372">
            <w:pPr>
              <w:rPr>
                <w:sz w:val="20"/>
                <w:szCs w:val="22"/>
              </w:rPr>
            </w:pPr>
            <w:r w:rsidRPr="006C7B4A">
              <w:rPr>
                <w:sz w:val="20"/>
                <w:szCs w:val="22"/>
              </w:rPr>
              <w:t>Chapters 4-5</w:t>
            </w:r>
          </w:p>
        </w:tc>
        <w:tc>
          <w:tcPr>
            <w:tcW w:w="2641" w:type="dxa"/>
          </w:tcPr>
          <w:p w14:paraId="1BC41A9B" w14:textId="77777777" w:rsidR="00B53372" w:rsidRPr="006C7B4A" w:rsidRDefault="006C7B4A" w:rsidP="00B53372">
            <w:pPr>
              <w:pStyle w:val="ListParagraph"/>
              <w:numPr>
                <w:ilvl w:val="0"/>
                <w:numId w:val="12"/>
              </w:numPr>
              <w:rPr>
                <w:rFonts w:ascii="Times New Roman" w:hAnsi="Times New Roman" w:cs="Times New Roman"/>
                <w:sz w:val="20"/>
              </w:rPr>
            </w:pPr>
            <w:r w:rsidRPr="006C7B4A">
              <w:rPr>
                <w:rFonts w:ascii="Times New Roman" w:hAnsi="Times New Roman" w:cs="Times New Roman"/>
                <w:sz w:val="20"/>
              </w:rPr>
              <w:t>Impact of the Louisiana Purchase and the War of 1812 on U.S. expansion</w:t>
            </w:r>
          </w:p>
          <w:p w14:paraId="420303F7" w14:textId="77777777" w:rsidR="006C7B4A" w:rsidRPr="006C7B4A" w:rsidRDefault="006C7B4A" w:rsidP="00B53372">
            <w:pPr>
              <w:pStyle w:val="ListParagraph"/>
              <w:numPr>
                <w:ilvl w:val="0"/>
                <w:numId w:val="12"/>
              </w:numPr>
              <w:rPr>
                <w:rFonts w:ascii="Times New Roman" w:hAnsi="Times New Roman" w:cs="Times New Roman"/>
                <w:sz w:val="20"/>
              </w:rPr>
            </w:pPr>
            <w:r w:rsidRPr="006C7B4A">
              <w:rPr>
                <w:rFonts w:ascii="Times New Roman" w:hAnsi="Times New Roman" w:cs="Times New Roman"/>
                <w:sz w:val="20"/>
              </w:rPr>
              <w:t>Causes and effects of the Second Great Awakening and the rise of the reform movements</w:t>
            </w:r>
          </w:p>
          <w:p w14:paraId="4E1E601D" w14:textId="619721C0" w:rsidR="006C7B4A" w:rsidRPr="006C7B4A" w:rsidRDefault="006C7B4A" w:rsidP="00B53372">
            <w:pPr>
              <w:pStyle w:val="ListParagraph"/>
              <w:numPr>
                <w:ilvl w:val="0"/>
                <w:numId w:val="12"/>
              </w:numPr>
              <w:rPr>
                <w:rFonts w:ascii="Times New Roman" w:hAnsi="Times New Roman" w:cs="Times New Roman"/>
                <w:sz w:val="20"/>
              </w:rPr>
            </w:pPr>
            <w:r w:rsidRPr="006C7B4A">
              <w:rPr>
                <w:rFonts w:ascii="Times New Roman" w:hAnsi="Times New Roman" w:cs="Times New Roman"/>
                <w:sz w:val="20"/>
              </w:rPr>
              <w:lastRenderedPageBreak/>
              <w:t>Concept of Manifest Destiny and its role in westward expansion</w:t>
            </w:r>
          </w:p>
        </w:tc>
      </w:tr>
      <w:tr w:rsidR="00B53372" w14:paraId="45F83CA7" w14:textId="77777777" w:rsidTr="00214AE3">
        <w:trPr>
          <w:trHeight w:val="342"/>
        </w:trPr>
        <w:tc>
          <w:tcPr>
            <w:tcW w:w="2639" w:type="dxa"/>
          </w:tcPr>
          <w:p w14:paraId="09BA07AA" w14:textId="7354F2D0" w:rsidR="00B53372" w:rsidRPr="006C7B4A" w:rsidRDefault="00B53372" w:rsidP="00B53372">
            <w:pPr>
              <w:rPr>
                <w:sz w:val="20"/>
                <w:szCs w:val="22"/>
              </w:rPr>
            </w:pPr>
            <w:r w:rsidRPr="006C7B4A">
              <w:rPr>
                <w:sz w:val="20"/>
                <w:szCs w:val="22"/>
              </w:rPr>
              <w:lastRenderedPageBreak/>
              <w:t>September 29</w:t>
            </w:r>
            <w:r w:rsidRPr="006C7B4A">
              <w:rPr>
                <w:sz w:val="20"/>
                <w:szCs w:val="22"/>
                <w:vertAlign w:val="superscript"/>
              </w:rPr>
              <w:t>th</w:t>
            </w:r>
            <w:r w:rsidRPr="006C7B4A">
              <w:rPr>
                <w:sz w:val="20"/>
                <w:szCs w:val="22"/>
              </w:rPr>
              <w:t>-October 17th</w:t>
            </w:r>
          </w:p>
        </w:tc>
        <w:tc>
          <w:tcPr>
            <w:tcW w:w="2641" w:type="dxa"/>
          </w:tcPr>
          <w:p w14:paraId="40C4ADAB" w14:textId="48CACC2C" w:rsidR="00B53372" w:rsidRPr="006C7B4A" w:rsidRDefault="00B53372" w:rsidP="00B53372">
            <w:pPr>
              <w:rPr>
                <w:sz w:val="20"/>
                <w:szCs w:val="22"/>
              </w:rPr>
            </w:pPr>
            <w:r w:rsidRPr="006C7B4A">
              <w:rPr>
                <w:sz w:val="20"/>
                <w:szCs w:val="22"/>
              </w:rPr>
              <w:t>Unit 5: Sectionalism, Civil War, and Reconstruction</w:t>
            </w:r>
          </w:p>
        </w:tc>
        <w:tc>
          <w:tcPr>
            <w:tcW w:w="2751" w:type="dxa"/>
          </w:tcPr>
          <w:p w14:paraId="544759B4" w14:textId="2B5AE11B" w:rsidR="00B53372" w:rsidRPr="006C7B4A" w:rsidRDefault="00B53372" w:rsidP="00B53372">
            <w:pPr>
              <w:rPr>
                <w:sz w:val="20"/>
                <w:szCs w:val="22"/>
              </w:rPr>
            </w:pPr>
            <w:r w:rsidRPr="006C7B4A">
              <w:rPr>
                <w:sz w:val="20"/>
                <w:szCs w:val="22"/>
              </w:rPr>
              <w:t>Chapters 6-7</w:t>
            </w:r>
          </w:p>
        </w:tc>
        <w:tc>
          <w:tcPr>
            <w:tcW w:w="2641" w:type="dxa"/>
          </w:tcPr>
          <w:p w14:paraId="3A85A632" w14:textId="1E82B094" w:rsidR="00B53372" w:rsidRPr="006C7B4A" w:rsidRDefault="006C7B4A" w:rsidP="006C7B4A">
            <w:pPr>
              <w:pStyle w:val="ListParagraph"/>
              <w:numPr>
                <w:ilvl w:val="0"/>
                <w:numId w:val="13"/>
              </w:numPr>
              <w:rPr>
                <w:rFonts w:ascii="Times New Roman" w:hAnsi="Times New Roman" w:cs="Times New Roman"/>
                <w:sz w:val="20"/>
              </w:rPr>
            </w:pPr>
            <w:r w:rsidRPr="006C7B4A">
              <w:rPr>
                <w:rFonts w:ascii="Times New Roman" w:hAnsi="Times New Roman" w:cs="Times New Roman"/>
                <w:sz w:val="20"/>
              </w:rPr>
              <w:t>Economic, social, and political differences between the North and South that led to sectionalism</w:t>
            </w:r>
          </w:p>
          <w:p w14:paraId="2A3E8863" w14:textId="190F736B" w:rsidR="006C7B4A" w:rsidRPr="006C7B4A" w:rsidRDefault="006C7B4A" w:rsidP="006C7B4A">
            <w:pPr>
              <w:pStyle w:val="ListParagraph"/>
              <w:numPr>
                <w:ilvl w:val="0"/>
                <w:numId w:val="13"/>
              </w:numPr>
              <w:rPr>
                <w:rFonts w:ascii="Times New Roman" w:hAnsi="Times New Roman" w:cs="Times New Roman"/>
                <w:sz w:val="20"/>
              </w:rPr>
            </w:pPr>
            <w:r w:rsidRPr="006C7B4A">
              <w:rPr>
                <w:rFonts w:ascii="Times New Roman" w:hAnsi="Times New Roman" w:cs="Times New Roman"/>
                <w:sz w:val="20"/>
              </w:rPr>
              <w:t>Key events and figures of the Civil War</w:t>
            </w:r>
          </w:p>
          <w:p w14:paraId="50492D66" w14:textId="3B44369F" w:rsidR="006C7B4A" w:rsidRPr="006C7B4A" w:rsidRDefault="006C7B4A" w:rsidP="006C7B4A">
            <w:pPr>
              <w:pStyle w:val="ListParagraph"/>
              <w:numPr>
                <w:ilvl w:val="0"/>
                <w:numId w:val="13"/>
              </w:numPr>
              <w:rPr>
                <w:rFonts w:ascii="Times New Roman" w:hAnsi="Times New Roman" w:cs="Times New Roman"/>
                <w:sz w:val="20"/>
              </w:rPr>
            </w:pPr>
            <w:r w:rsidRPr="006C7B4A">
              <w:rPr>
                <w:rFonts w:ascii="Times New Roman" w:hAnsi="Times New Roman" w:cs="Times New Roman"/>
                <w:sz w:val="20"/>
              </w:rPr>
              <w:t>Successes and failures of Reconstruction</w:t>
            </w:r>
          </w:p>
        </w:tc>
      </w:tr>
      <w:tr w:rsidR="00B53372" w14:paraId="588BC994" w14:textId="77777777" w:rsidTr="00214AE3">
        <w:trPr>
          <w:trHeight w:val="322"/>
        </w:trPr>
        <w:tc>
          <w:tcPr>
            <w:tcW w:w="2639" w:type="dxa"/>
          </w:tcPr>
          <w:p w14:paraId="5F3BBABE" w14:textId="37BDE0E4" w:rsidR="00B53372" w:rsidRPr="006C7B4A" w:rsidRDefault="00B53372" w:rsidP="00B53372">
            <w:pPr>
              <w:rPr>
                <w:sz w:val="20"/>
                <w:szCs w:val="22"/>
              </w:rPr>
            </w:pPr>
            <w:r w:rsidRPr="006C7B4A">
              <w:rPr>
                <w:sz w:val="20"/>
                <w:szCs w:val="22"/>
              </w:rPr>
              <w:t>October 20</w:t>
            </w:r>
            <w:r w:rsidRPr="006C7B4A">
              <w:rPr>
                <w:sz w:val="20"/>
                <w:szCs w:val="22"/>
                <w:vertAlign w:val="superscript"/>
              </w:rPr>
              <w:t>th</w:t>
            </w:r>
            <w:r w:rsidRPr="006C7B4A">
              <w:rPr>
                <w:sz w:val="20"/>
                <w:szCs w:val="22"/>
              </w:rPr>
              <w:t>-November 14</w:t>
            </w:r>
            <w:r w:rsidRPr="006C7B4A">
              <w:rPr>
                <w:sz w:val="20"/>
                <w:szCs w:val="22"/>
                <w:vertAlign w:val="superscript"/>
              </w:rPr>
              <w:t>th</w:t>
            </w:r>
            <w:r w:rsidRPr="006C7B4A">
              <w:rPr>
                <w:sz w:val="20"/>
                <w:szCs w:val="22"/>
              </w:rPr>
              <w:t xml:space="preserve"> </w:t>
            </w:r>
          </w:p>
        </w:tc>
        <w:tc>
          <w:tcPr>
            <w:tcW w:w="2641" w:type="dxa"/>
          </w:tcPr>
          <w:p w14:paraId="1177F054" w14:textId="2D9AAAA4" w:rsidR="00B53372" w:rsidRPr="006C7B4A" w:rsidRDefault="00B53372" w:rsidP="00B53372">
            <w:pPr>
              <w:rPr>
                <w:sz w:val="20"/>
                <w:szCs w:val="22"/>
              </w:rPr>
            </w:pPr>
            <w:r w:rsidRPr="006C7B4A">
              <w:rPr>
                <w:sz w:val="20"/>
                <w:szCs w:val="22"/>
              </w:rPr>
              <w:t>Unit 6: Expansion and Reform</w:t>
            </w:r>
          </w:p>
        </w:tc>
        <w:tc>
          <w:tcPr>
            <w:tcW w:w="2751" w:type="dxa"/>
          </w:tcPr>
          <w:p w14:paraId="414B902C" w14:textId="0EBB4B1B" w:rsidR="00B53372" w:rsidRPr="006C7B4A" w:rsidRDefault="00B53372" w:rsidP="00B53372">
            <w:pPr>
              <w:rPr>
                <w:sz w:val="20"/>
                <w:szCs w:val="22"/>
              </w:rPr>
            </w:pPr>
            <w:r w:rsidRPr="006C7B4A">
              <w:rPr>
                <w:sz w:val="20"/>
                <w:szCs w:val="22"/>
              </w:rPr>
              <w:t>Chapters 8-11</w:t>
            </w:r>
          </w:p>
        </w:tc>
        <w:tc>
          <w:tcPr>
            <w:tcW w:w="2641" w:type="dxa"/>
          </w:tcPr>
          <w:p w14:paraId="50D1E245" w14:textId="77777777" w:rsidR="00330EF6" w:rsidRDefault="00E869B5" w:rsidP="00330EF6">
            <w:pPr>
              <w:pStyle w:val="ListParagraph"/>
              <w:numPr>
                <w:ilvl w:val="0"/>
                <w:numId w:val="14"/>
              </w:numPr>
              <w:rPr>
                <w:rFonts w:ascii="Times New Roman" w:hAnsi="Times New Roman" w:cs="Times New Roman"/>
                <w:sz w:val="20"/>
              </w:rPr>
            </w:pPr>
            <w:r>
              <w:rPr>
                <w:rFonts w:ascii="Times New Roman" w:hAnsi="Times New Roman" w:cs="Times New Roman"/>
                <w:sz w:val="20"/>
              </w:rPr>
              <w:t>Effects of industrialization on the US economy and society</w:t>
            </w:r>
          </w:p>
          <w:p w14:paraId="7CCA15C9" w14:textId="77777777" w:rsidR="00330EF6" w:rsidRDefault="00491052" w:rsidP="00330EF6">
            <w:pPr>
              <w:pStyle w:val="ListParagraph"/>
              <w:numPr>
                <w:ilvl w:val="0"/>
                <w:numId w:val="14"/>
              </w:numPr>
              <w:rPr>
                <w:rFonts w:ascii="Times New Roman" w:hAnsi="Times New Roman" w:cs="Times New Roman"/>
                <w:sz w:val="20"/>
              </w:rPr>
            </w:pPr>
            <w:r>
              <w:rPr>
                <w:rFonts w:ascii="Times New Roman" w:hAnsi="Times New Roman" w:cs="Times New Roman"/>
                <w:sz w:val="20"/>
              </w:rPr>
              <w:t>Experiences of immigrants and the challenges they faced.</w:t>
            </w:r>
          </w:p>
          <w:p w14:paraId="0AE6B0AB" w14:textId="3A2AEFA8" w:rsidR="00491052" w:rsidRPr="00330EF6" w:rsidRDefault="00491052" w:rsidP="00330EF6">
            <w:pPr>
              <w:pStyle w:val="ListParagraph"/>
              <w:numPr>
                <w:ilvl w:val="0"/>
                <w:numId w:val="14"/>
              </w:numPr>
              <w:rPr>
                <w:rFonts w:ascii="Times New Roman" w:hAnsi="Times New Roman" w:cs="Times New Roman"/>
                <w:sz w:val="20"/>
              </w:rPr>
            </w:pPr>
            <w:r>
              <w:rPr>
                <w:rFonts w:ascii="Times New Roman" w:hAnsi="Times New Roman" w:cs="Times New Roman"/>
                <w:sz w:val="20"/>
              </w:rPr>
              <w:t>Goals and achievements of the Progressive Movement, including antitrust legislation and labor reforms</w:t>
            </w:r>
          </w:p>
        </w:tc>
      </w:tr>
      <w:tr w:rsidR="00B53372" w14:paraId="20F6227F" w14:textId="77777777" w:rsidTr="00214AE3">
        <w:trPr>
          <w:trHeight w:val="322"/>
        </w:trPr>
        <w:tc>
          <w:tcPr>
            <w:tcW w:w="2639" w:type="dxa"/>
          </w:tcPr>
          <w:p w14:paraId="05C11E4B" w14:textId="63DCDD49" w:rsidR="00B53372" w:rsidRPr="006C7B4A" w:rsidRDefault="00B53372" w:rsidP="00B53372">
            <w:pPr>
              <w:rPr>
                <w:sz w:val="20"/>
                <w:szCs w:val="22"/>
              </w:rPr>
            </w:pPr>
            <w:r w:rsidRPr="006C7B4A">
              <w:rPr>
                <w:sz w:val="20"/>
                <w:szCs w:val="22"/>
              </w:rPr>
              <w:t>November 17</w:t>
            </w:r>
            <w:r w:rsidRPr="006C7B4A">
              <w:rPr>
                <w:sz w:val="20"/>
                <w:szCs w:val="22"/>
                <w:vertAlign w:val="superscript"/>
              </w:rPr>
              <w:t>th</w:t>
            </w:r>
            <w:r w:rsidRPr="006C7B4A">
              <w:rPr>
                <w:sz w:val="20"/>
                <w:szCs w:val="22"/>
              </w:rPr>
              <w:t>-December 5th</w:t>
            </w:r>
          </w:p>
        </w:tc>
        <w:tc>
          <w:tcPr>
            <w:tcW w:w="2641" w:type="dxa"/>
          </w:tcPr>
          <w:p w14:paraId="5CB3C975" w14:textId="074B8BDB" w:rsidR="00B53372" w:rsidRPr="006C7B4A" w:rsidRDefault="00B53372" w:rsidP="00B53372">
            <w:pPr>
              <w:rPr>
                <w:sz w:val="20"/>
                <w:szCs w:val="22"/>
              </w:rPr>
            </w:pPr>
            <w:r w:rsidRPr="006C7B4A">
              <w:rPr>
                <w:sz w:val="20"/>
                <w:szCs w:val="22"/>
              </w:rPr>
              <w:t>Unit 7: WW1 and the Roaring 20s</w:t>
            </w:r>
          </w:p>
        </w:tc>
        <w:tc>
          <w:tcPr>
            <w:tcW w:w="2751" w:type="dxa"/>
          </w:tcPr>
          <w:p w14:paraId="78447FC4" w14:textId="61A9917E" w:rsidR="00B53372" w:rsidRPr="006C7B4A" w:rsidRDefault="00B53372" w:rsidP="00B53372">
            <w:pPr>
              <w:rPr>
                <w:sz w:val="20"/>
                <w:szCs w:val="22"/>
              </w:rPr>
            </w:pPr>
            <w:r w:rsidRPr="006C7B4A">
              <w:rPr>
                <w:sz w:val="20"/>
                <w:szCs w:val="22"/>
              </w:rPr>
              <w:t>Chapters 12-13</w:t>
            </w:r>
          </w:p>
        </w:tc>
        <w:tc>
          <w:tcPr>
            <w:tcW w:w="2641" w:type="dxa"/>
          </w:tcPr>
          <w:p w14:paraId="5BF85547" w14:textId="54C18F3D" w:rsidR="00B53372" w:rsidRDefault="00491052" w:rsidP="006C7B4A">
            <w:pPr>
              <w:pStyle w:val="ListParagraph"/>
              <w:numPr>
                <w:ilvl w:val="0"/>
                <w:numId w:val="14"/>
              </w:numPr>
              <w:rPr>
                <w:rFonts w:ascii="Times New Roman" w:hAnsi="Times New Roman" w:cs="Times New Roman"/>
                <w:sz w:val="20"/>
              </w:rPr>
            </w:pPr>
            <w:r>
              <w:rPr>
                <w:rFonts w:ascii="Times New Roman" w:hAnsi="Times New Roman" w:cs="Times New Roman"/>
                <w:sz w:val="20"/>
              </w:rPr>
              <w:t>Causes of the US involvement in World War 1 and its impact on the home front.</w:t>
            </w:r>
          </w:p>
          <w:p w14:paraId="586D08A1" w14:textId="77777777" w:rsidR="00491052" w:rsidRDefault="00491052" w:rsidP="006C7B4A">
            <w:pPr>
              <w:pStyle w:val="ListParagraph"/>
              <w:numPr>
                <w:ilvl w:val="0"/>
                <w:numId w:val="14"/>
              </w:numPr>
              <w:rPr>
                <w:rFonts w:ascii="Times New Roman" w:hAnsi="Times New Roman" w:cs="Times New Roman"/>
                <w:sz w:val="20"/>
              </w:rPr>
            </w:pPr>
            <w:r>
              <w:rPr>
                <w:rFonts w:ascii="Times New Roman" w:hAnsi="Times New Roman" w:cs="Times New Roman"/>
                <w:sz w:val="20"/>
              </w:rPr>
              <w:t>Social and cultural changes of the 1920s, including the Harlem Renaissance and Prohibition.</w:t>
            </w:r>
          </w:p>
          <w:p w14:paraId="76E6827A" w14:textId="3EE1A886" w:rsidR="00491052" w:rsidRPr="006C7B4A" w:rsidRDefault="00491052" w:rsidP="006C7B4A">
            <w:pPr>
              <w:pStyle w:val="ListParagraph"/>
              <w:numPr>
                <w:ilvl w:val="0"/>
                <w:numId w:val="14"/>
              </w:numPr>
              <w:rPr>
                <w:rFonts w:ascii="Times New Roman" w:hAnsi="Times New Roman" w:cs="Times New Roman"/>
                <w:sz w:val="20"/>
              </w:rPr>
            </w:pPr>
            <w:r>
              <w:rPr>
                <w:rFonts w:ascii="Times New Roman" w:hAnsi="Times New Roman" w:cs="Times New Roman"/>
                <w:sz w:val="20"/>
              </w:rPr>
              <w:t>Economic factors that led to the stock market crash of 1929.</w:t>
            </w:r>
          </w:p>
        </w:tc>
      </w:tr>
      <w:tr w:rsidR="00B53372" w14:paraId="12E0959B" w14:textId="77777777" w:rsidTr="00214AE3">
        <w:trPr>
          <w:trHeight w:val="322"/>
        </w:trPr>
        <w:tc>
          <w:tcPr>
            <w:tcW w:w="2639" w:type="dxa"/>
          </w:tcPr>
          <w:p w14:paraId="50182314" w14:textId="1E673AB3" w:rsidR="00B53372" w:rsidRPr="006C7B4A" w:rsidRDefault="00B53372" w:rsidP="00B53372">
            <w:pPr>
              <w:rPr>
                <w:sz w:val="20"/>
                <w:szCs w:val="22"/>
              </w:rPr>
            </w:pPr>
            <w:r w:rsidRPr="006C7B4A">
              <w:rPr>
                <w:sz w:val="20"/>
                <w:szCs w:val="22"/>
              </w:rPr>
              <w:lastRenderedPageBreak/>
              <w:t xml:space="preserve">January </w:t>
            </w:r>
          </w:p>
        </w:tc>
        <w:tc>
          <w:tcPr>
            <w:tcW w:w="2641" w:type="dxa"/>
          </w:tcPr>
          <w:p w14:paraId="4906A263" w14:textId="5F5462F5" w:rsidR="00B53372" w:rsidRPr="006C7B4A" w:rsidRDefault="00B53372" w:rsidP="00B53372">
            <w:pPr>
              <w:rPr>
                <w:sz w:val="20"/>
                <w:szCs w:val="22"/>
              </w:rPr>
            </w:pPr>
            <w:r w:rsidRPr="006C7B4A">
              <w:rPr>
                <w:sz w:val="20"/>
                <w:szCs w:val="22"/>
              </w:rPr>
              <w:t>Unit 8: Great Depression, New Deal, and WW2</w:t>
            </w:r>
          </w:p>
        </w:tc>
        <w:tc>
          <w:tcPr>
            <w:tcW w:w="2751" w:type="dxa"/>
          </w:tcPr>
          <w:p w14:paraId="1E908DED" w14:textId="71CEF747" w:rsidR="00B53372" w:rsidRPr="006C7B4A" w:rsidRDefault="00B53372" w:rsidP="00B53372">
            <w:pPr>
              <w:rPr>
                <w:sz w:val="20"/>
                <w:szCs w:val="22"/>
              </w:rPr>
            </w:pPr>
            <w:r w:rsidRPr="006C7B4A">
              <w:rPr>
                <w:sz w:val="20"/>
                <w:szCs w:val="22"/>
              </w:rPr>
              <w:t>Chapters 14-15</w:t>
            </w:r>
          </w:p>
        </w:tc>
        <w:tc>
          <w:tcPr>
            <w:tcW w:w="2641" w:type="dxa"/>
          </w:tcPr>
          <w:p w14:paraId="51B0F237" w14:textId="77777777" w:rsidR="00B53372" w:rsidRDefault="00491052" w:rsidP="006C7B4A">
            <w:pPr>
              <w:pStyle w:val="ListParagraph"/>
              <w:numPr>
                <w:ilvl w:val="0"/>
                <w:numId w:val="14"/>
              </w:numPr>
              <w:rPr>
                <w:rFonts w:ascii="Times New Roman" w:hAnsi="Times New Roman" w:cs="Times New Roman"/>
                <w:sz w:val="20"/>
              </w:rPr>
            </w:pPr>
            <w:r>
              <w:rPr>
                <w:rFonts w:ascii="Times New Roman" w:hAnsi="Times New Roman" w:cs="Times New Roman"/>
                <w:sz w:val="20"/>
              </w:rPr>
              <w:t>Causes and effects of the Great Depression on American society.</w:t>
            </w:r>
          </w:p>
          <w:p w14:paraId="608FDD36" w14:textId="77777777" w:rsidR="00491052" w:rsidRDefault="00491052" w:rsidP="006C7B4A">
            <w:pPr>
              <w:pStyle w:val="ListParagraph"/>
              <w:numPr>
                <w:ilvl w:val="0"/>
                <w:numId w:val="14"/>
              </w:numPr>
              <w:rPr>
                <w:rFonts w:ascii="Times New Roman" w:hAnsi="Times New Roman" w:cs="Times New Roman"/>
                <w:sz w:val="20"/>
              </w:rPr>
            </w:pPr>
            <w:r>
              <w:rPr>
                <w:rFonts w:ascii="Times New Roman" w:hAnsi="Times New Roman" w:cs="Times New Roman"/>
                <w:sz w:val="20"/>
              </w:rPr>
              <w:t>New Deal programs and their effectiveness in addressing economic issues.</w:t>
            </w:r>
          </w:p>
          <w:p w14:paraId="2AA18E65" w14:textId="3AF0CB77" w:rsidR="00491052" w:rsidRPr="006C7B4A" w:rsidRDefault="00491052" w:rsidP="006C7B4A">
            <w:pPr>
              <w:pStyle w:val="ListParagraph"/>
              <w:numPr>
                <w:ilvl w:val="0"/>
                <w:numId w:val="14"/>
              </w:numPr>
              <w:rPr>
                <w:rFonts w:ascii="Times New Roman" w:hAnsi="Times New Roman" w:cs="Times New Roman"/>
                <w:sz w:val="20"/>
              </w:rPr>
            </w:pPr>
            <w:r>
              <w:rPr>
                <w:rFonts w:ascii="Times New Roman" w:hAnsi="Times New Roman" w:cs="Times New Roman"/>
                <w:sz w:val="20"/>
              </w:rPr>
              <w:t>Key events and outcomes of World War 2, including the use of the atomic bombs.</w:t>
            </w:r>
          </w:p>
        </w:tc>
      </w:tr>
      <w:tr w:rsidR="00B53372" w14:paraId="515F345B" w14:textId="77777777" w:rsidTr="00214AE3">
        <w:trPr>
          <w:trHeight w:val="322"/>
        </w:trPr>
        <w:tc>
          <w:tcPr>
            <w:tcW w:w="2639" w:type="dxa"/>
          </w:tcPr>
          <w:p w14:paraId="7BB03412" w14:textId="46353B4B" w:rsidR="00B53372" w:rsidRPr="006C7B4A" w:rsidRDefault="00B53372" w:rsidP="00B53372">
            <w:pPr>
              <w:rPr>
                <w:sz w:val="20"/>
                <w:szCs w:val="22"/>
              </w:rPr>
            </w:pPr>
            <w:r w:rsidRPr="006C7B4A">
              <w:rPr>
                <w:sz w:val="20"/>
                <w:szCs w:val="22"/>
              </w:rPr>
              <w:t>February</w:t>
            </w:r>
          </w:p>
        </w:tc>
        <w:tc>
          <w:tcPr>
            <w:tcW w:w="2641" w:type="dxa"/>
          </w:tcPr>
          <w:p w14:paraId="31CA9DDC" w14:textId="0319257E" w:rsidR="00B53372" w:rsidRPr="006C7B4A" w:rsidRDefault="00B53372" w:rsidP="00B53372">
            <w:pPr>
              <w:rPr>
                <w:sz w:val="20"/>
                <w:szCs w:val="22"/>
              </w:rPr>
            </w:pPr>
            <w:r w:rsidRPr="006C7B4A">
              <w:rPr>
                <w:sz w:val="20"/>
                <w:szCs w:val="22"/>
              </w:rPr>
              <w:t>Unit 9: Cold War and Civil Rights</w:t>
            </w:r>
          </w:p>
        </w:tc>
        <w:tc>
          <w:tcPr>
            <w:tcW w:w="2751" w:type="dxa"/>
          </w:tcPr>
          <w:p w14:paraId="4516DC8F" w14:textId="1F551E36" w:rsidR="00B53372" w:rsidRPr="006C7B4A" w:rsidRDefault="00B53372" w:rsidP="00B53372">
            <w:pPr>
              <w:rPr>
                <w:sz w:val="20"/>
                <w:szCs w:val="22"/>
              </w:rPr>
            </w:pPr>
            <w:r w:rsidRPr="006C7B4A">
              <w:rPr>
                <w:sz w:val="20"/>
                <w:szCs w:val="22"/>
              </w:rPr>
              <w:t>Chapters 16-17</w:t>
            </w:r>
          </w:p>
        </w:tc>
        <w:tc>
          <w:tcPr>
            <w:tcW w:w="2641" w:type="dxa"/>
          </w:tcPr>
          <w:p w14:paraId="5CFF8417" w14:textId="4B8AECD4" w:rsidR="00B53372" w:rsidRDefault="00491052" w:rsidP="006C7B4A">
            <w:pPr>
              <w:pStyle w:val="ListParagraph"/>
              <w:numPr>
                <w:ilvl w:val="0"/>
                <w:numId w:val="14"/>
              </w:numPr>
              <w:rPr>
                <w:rFonts w:ascii="Times New Roman" w:hAnsi="Times New Roman" w:cs="Times New Roman"/>
                <w:sz w:val="20"/>
              </w:rPr>
            </w:pPr>
            <w:r>
              <w:rPr>
                <w:rFonts w:ascii="Times New Roman" w:hAnsi="Times New Roman" w:cs="Times New Roman"/>
                <w:sz w:val="20"/>
              </w:rPr>
              <w:t xml:space="preserve">Origins and </w:t>
            </w:r>
            <w:r>
              <w:rPr>
                <w:sz w:val="20"/>
              </w:rPr>
              <w:t>significant</w:t>
            </w:r>
            <w:r>
              <w:rPr>
                <w:rFonts w:ascii="Times New Roman" w:hAnsi="Times New Roman" w:cs="Times New Roman"/>
                <w:sz w:val="20"/>
              </w:rPr>
              <w:t xml:space="preserve"> events of the Cold War, including the Korean and Vietnam Wars.</w:t>
            </w:r>
          </w:p>
          <w:p w14:paraId="48216343" w14:textId="77777777" w:rsidR="00491052" w:rsidRDefault="00491052" w:rsidP="006C7B4A">
            <w:pPr>
              <w:pStyle w:val="ListParagraph"/>
              <w:numPr>
                <w:ilvl w:val="0"/>
                <w:numId w:val="14"/>
              </w:numPr>
              <w:rPr>
                <w:rFonts w:ascii="Times New Roman" w:hAnsi="Times New Roman" w:cs="Times New Roman"/>
                <w:sz w:val="20"/>
              </w:rPr>
            </w:pPr>
            <w:r>
              <w:rPr>
                <w:rFonts w:ascii="Times New Roman" w:hAnsi="Times New Roman" w:cs="Times New Roman"/>
                <w:sz w:val="20"/>
              </w:rPr>
              <w:t>Major events and figures of the Civil Rights Movement, such as MLK Jr., and the Civil Rights Act of 1964.</w:t>
            </w:r>
          </w:p>
          <w:p w14:paraId="19183969" w14:textId="332695D7" w:rsidR="00491052" w:rsidRPr="006C7B4A" w:rsidRDefault="00491052" w:rsidP="006C7B4A">
            <w:pPr>
              <w:pStyle w:val="ListParagraph"/>
              <w:numPr>
                <w:ilvl w:val="0"/>
                <w:numId w:val="14"/>
              </w:numPr>
              <w:rPr>
                <w:rFonts w:ascii="Times New Roman" w:hAnsi="Times New Roman" w:cs="Times New Roman"/>
                <w:sz w:val="20"/>
              </w:rPr>
            </w:pPr>
            <w:r>
              <w:rPr>
                <w:rFonts w:ascii="Times New Roman" w:hAnsi="Times New Roman" w:cs="Times New Roman"/>
                <w:sz w:val="20"/>
              </w:rPr>
              <w:t>Impact of the Civil Rights Movement on American society and legislation.</w:t>
            </w:r>
          </w:p>
        </w:tc>
      </w:tr>
      <w:tr w:rsidR="00B53372" w14:paraId="42B45A26" w14:textId="77777777" w:rsidTr="00214AE3">
        <w:trPr>
          <w:trHeight w:val="322"/>
        </w:trPr>
        <w:tc>
          <w:tcPr>
            <w:tcW w:w="2639" w:type="dxa"/>
          </w:tcPr>
          <w:p w14:paraId="384A828F" w14:textId="311BF560" w:rsidR="00B53372" w:rsidRPr="006C7B4A" w:rsidRDefault="00B53372" w:rsidP="00B53372">
            <w:pPr>
              <w:rPr>
                <w:sz w:val="20"/>
                <w:szCs w:val="22"/>
              </w:rPr>
            </w:pPr>
            <w:r w:rsidRPr="006C7B4A">
              <w:rPr>
                <w:sz w:val="20"/>
                <w:szCs w:val="22"/>
              </w:rPr>
              <w:t>March</w:t>
            </w:r>
          </w:p>
        </w:tc>
        <w:tc>
          <w:tcPr>
            <w:tcW w:w="2641" w:type="dxa"/>
          </w:tcPr>
          <w:p w14:paraId="1D7F6C36" w14:textId="197085C0" w:rsidR="00B53372" w:rsidRPr="006C7B4A" w:rsidRDefault="00B53372" w:rsidP="00B53372">
            <w:pPr>
              <w:rPr>
                <w:sz w:val="20"/>
                <w:szCs w:val="22"/>
              </w:rPr>
            </w:pPr>
            <w:r w:rsidRPr="006C7B4A">
              <w:rPr>
                <w:sz w:val="20"/>
                <w:szCs w:val="22"/>
              </w:rPr>
              <w:t>Unit 10: Modern US</w:t>
            </w:r>
          </w:p>
        </w:tc>
        <w:tc>
          <w:tcPr>
            <w:tcW w:w="2751" w:type="dxa"/>
          </w:tcPr>
          <w:p w14:paraId="3C67194D" w14:textId="64DDCFDA" w:rsidR="00B53372" w:rsidRPr="006C7B4A" w:rsidRDefault="00B53372" w:rsidP="00B53372">
            <w:pPr>
              <w:rPr>
                <w:sz w:val="20"/>
                <w:szCs w:val="22"/>
              </w:rPr>
            </w:pPr>
            <w:r w:rsidRPr="006C7B4A">
              <w:rPr>
                <w:sz w:val="20"/>
                <w:szCs w:val="22"/>
              </w:rPr>
              <w:t>Chapters 18-19</w:t>
            </w:r>
          </w:p>
        </w:tc>
        <w:tc>
          <w:tcPr>
            <w:tcW w:w="2641" w:type="dxa"/>
          </w:tcPr>
          <w:p w14:paraId="029E0F8A" w14:textId="77777777" w:rsidR="00B53372" w:rsidRDefault="00491052" w:rsidP="006C7B4A">
            <w:pPr>
              <w:pStyle w:val="ListParagraph"/>
              <w:numPr>
                <w:ilvl w:val="0"/>
                <w:numId w:val="14"/>
              </w:numPr>
              <w:rPr>
                <w:rFonts w:ascii="Times New Roman" w:hAnsi="Times New Roman" w:cs="Times New Roman"/>
                <w:sz w:val="20"/>
              </w:rPr>
            </w:pPr>
            <w:r>
              <w:rPr>
                <w:rFonts w:ascii="Times New Roman" w:hAnsi="Times New Roman" w:cs="Times New Roman"/>
                <w:sz w:val="20"/>
              </w:rPr>
              <w:t>Significant political and economic developments, including the Reagan Revolution and globalization.</w:t>
            </w:r>
          </w:p>
          <w:p w14:paraId="321A297F" w14:textId="77777777" w:rsidR="00491052" w:rsidRDefault="00491052" w:rsidP="006C7B4A">
            <w:pPr>
              <w:pStyle w:val="ListParagraph"/>
              <w:numPr>
                <w:ilvl w:val="0"/>
                <w:numId w:val="14"/>
              </w:numPr>
              <w:rPr>
                <w:rFonts w:ascii="Times New Roman" w:hAnsi="Times New Roman" w:cs="Times New Roman"/>
                <w:sz w:val="20"/>
              </w:rPr>
            </w:pPr>
            <w:r>
              <w:rPr>
                <w:rFonts w:ascii="Times New Roman" w:hAnsi="Times New Roman" w:cs="Times New Roman"/>
                <w:sz w:val="20"/>
              </w:rPr>
              <w:t>Impact of technological advancements and the information age on American life.</w:t>
            </w:r>
          </w:p>
          <w:p w14:paraId="5A4275F7" w14:textId="769AFD65" w:rsidR="00491052" w:rsidRPr="006C7B4A" w:rsidRDefault="00491052" w:rsidP="006C7B4A">
            <w:pPr>
              <w:pStyle w:val="ListParagraph"/>
              <w:numPr>
                <w:ilvl w:val="0"/>
                <w:numId w:val="14"/>
              </w:numPr>
              <w:rPr>
                <w:rFonts w:ascii="Times New Roman" w:hAnsi="Times New Roman" w:cs="Times New Roman"/>
                <w:sz w:val="20"/>
              </w:rPr>
            </w:pPr>
            <w:r>
              <w:rPr>
                <w:rFonts w:ascii="Times New Roman" w:hAnsi="Times New Roman" w:cs="Times New Roman"/>
                <w:sz w:val="20"/>
              </w:rPr>
              <w:t xml:space="preserve">US response to terrorism, including the events of September 11, 2001, and subsequent policies. </w:t>
            </w:r>
          </w:p>
        </w:tc>
      </w:tr>
      <w:tr w:rsidR="00B53372" w14:paraId="17C1621F" w14:textId="77777777" w:rsidTr="00E637ED">
        <w:trPr>
          <w:trHeight w:val="332"/>
        </w:trPr>
        <w:tc>
          <w:tcPr>
            <w:tcW w:w="2639" w:type="dxa"/>
          </w:tcPr>
          <w:p w14:paraId="3D754EB0" w14:textId="7E01AA9B" w:rsidR="00B53372" w:rsidRPr="006C7B4A" w:rsidRDefault="00B53372" w:rsidP="00B53372">
            <w:pPr>
              <w:rPr>
                <w:sz w:val="20"/>
                <w:szCs w:val="22"/>
              </w:rPr>
            </w:pPr>
            <w:r w:rsidRPr="006C7B4A">
              <w:rPr>
                <w:sz w:val="20"/>
                <w:szCs w:val="22"/>
              </w:rPr>
              <w:t>March-April</w:t>
            </w:r>
          </w:p>
        </w:tc>
        <w:tc>
          <w:tcPr>
            <w:tcW w:w="2641" w:type="dxa"/>
          </w:tcPr>
          <w:p w14:paraId="58589B77" w14:textId="50088629" w:rsidR="00B53372" w:rsidRPr="006C7B4A" w:rsidRDefault="00B53372" w:rsidP="00B53372">
            <w:pPr>
              <w:rPr>
                <w:sz w:val="20"/>
                <w:szCs w:val="22"/>
              </w:rPr>
            </w:pPr>
            <w:r w:rsidRPr="006C7B4A">
              <w:rPr>
                <w:sz w:val="20"/>
                <w:szCs w:val="22"/>
              </w:rPr>
              <w:t>EOC Review</w:t>
            </w:r>
          </w:p>
        </w:tc>
        <w:tc>
          <w:tcPr>
            <w:tcW w:w="2751" w:type="dxa"/>
          </w:tcPr>
          <w:p w14:paraId="5A5102CA" w14:textId="77777777" w:rsidR="00B53372" w:rsidRPr="006C7B4A" w:rsidRDefault="00B53372" w:rsidP="00B53372">
            <w:pPr>
              <w:rPr>
                <w:sz w:val="20"/>
                <w:szCs w:val="22"/>
              </w:rPr>
            </w:pPr>
          </w:p>
        </w:tc>
        <w:tc>
          <w:tcPr>
            <w:tcW w:w="2641" w:type="dxa"/>
          </w:tcPr>
          <w:p w14:paraId="70E4E210" w14:textId="77777777" w:rsidR="00B53372" w:rsidRPr="006C7B4A" w:rsidRDefault="00B53372" w:rsidP="00837262">
            <w:pPr>
              <w:pStyle w:val="ListParagraph"/>
              <w:rPr>
                <w:rFonts w:ascii="Times New Roman" w:hAnsi="Times New Roman" w:cs="Times New Roman"/>
                <w:sz w:val="20"/>
              </w:rPr>
            </w:pPr>
          </w:p>
        </w:tc>
      </w:tr>
      <w:tr w:rsidR="00B53372" w14:paraId="2A6391A4" w14:textId="77777777" w:rsidTr="00214AE3">
        <w:trPr>
          <w:trHeight w:val="322"/>
        </w:trPr>
        <w:tc>
          <w:tcPr>
            <w:tcW w:w="2639" w:type="dxa"/>
          </w:tcPr>
          <w:p w14:paraId="0164F4D3" w14:textId="47CBDD62" w:rsidR="00B53372" w:rsidRPr="006C7B4A" w:rsidRDefault="00B53372" w:rsidP="00B53372">
            <w:pPr>
              <w:rPr>
                <w:sz w:val="20"/>
                <w:szCs w:val="22"/>
              </w:rPr>
            </w:pPr>
            <w:r w:rsidRPr="006C7B4A">
              <w:rPr>
                <w:sz w:val="20"/>
                <w:szCs w:val="22"/>
              </w:rPr>
              <w:t>April-May</w:t>
            </w:r>
          </w:p>
        </w:tc>
        <w:tc>
          <w:tcPr>
            <w:tcW w:w="2641" w:type="dxa"/>
          </w:tcPr>
          <w:p w14:paraId="1910EB7E" w14:textId="467DACC2" w:rsidR="00B53372" w:rsidRPr="006C7B4A" w:rsidRDefault="00B53372" w:rsidP="00B53372">
            <w:pPr>
              <w:rPr>
                <w:sz w:val="20"/>
                <w:szCs w:val="22"/>
              </w:rPr>
            </w:pPr>
            <w:r w:rsidRPr="006C7B4A">
              <w:rPr>
                <w:sz w:val="20"/>
                <w:szCs w:val="22"/>
              </w:rPr>
              <w:t>Film</w:t>
            </w:r>
          </w:p>
        </w:tc>
        <w:tc>
          <w:tcPr>
            <w:tcW w:w="2751" w:type="dxa"/>
          </w:tcPr>
          <w:p w14:paraId="3926F407" w14:textId="77777777" w:rsidR="00B53372" w:rsidRPr="006C7B4A" w:rsidRDefault="00B53372" w:rsidP="00B53372">
            <w:pPr>
              <w:rPr>
                <w:sz w:val="20"/>
                <w:szCs w:val="22"/>
              </w:rPr>
            </w:pPr>
          </w:p>
        </w:tc>
        <w:tc>
          <w:tcPr>
            <w:tcW w:w="2641" w:type="dxa"/>
          </w:tcPr>
          <w:p w14:paraId="266C78D0" w14:textId="77777777" w:rsidR="00B53372" w:rsidRPr="006C7B4A" w:rsidRDefault="00B53372" w:rsidP="00B53372">
            <w:pPr>
              <w:rPr>
                <w:sz w:val="20"/>
                <w:szCs w:val="22"/>
              </w:rPr>
            </w:pPr>
          </w:p>
        </w:tc>
      </w:tr>
    </w:tbl>
    <w:p w14:paraId="4984D307" w14:textId="5AD905C1" w:rsidR="00AC30A0" w:rsidRPr="004C1C5D" w:rsidRDefault="00AC30A0" w:rsidP="00214AE3">
      <w:pPr>
        <w:rPr>
          <w:rFonts w:ascii="Georgia" w:hAnsi="Georgia"/>
          <w:sz w:val="22"/>
          <w:szCs w:val="22"/>
        </w:rPr>
      </w:pPr>
    </w:p>
    <w:sectPr w:rsidR="00AC30A0" w:rsidRPr="004C1C5D" w:rsidSect="004D5BD2">
      <w:headerReference w:type="even" r:id="rId10"/>
      <w:headerReference w:type="default" r:id="rId11"/>
      <w:footerReference w:type="even" r:id="rId12"/>
      <w:footerReference w:type="default" r:id="rId13"/>
      <w:headerReference w:type="first" r:id="rId14"/>
      <w:footerReference w:type="first" r:id="rId15"/>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69D45" w14:textId="77777777" w:rsidR="006A6E57" w:rsidRDefault="006A6E57">
      <w:r>
        <w:separator/>
      </w:r>
    </w:p>
  </w:endnote>
  <w:endnote w:type="continuationSeparator" w:id="0">
    <w:p w14:paraId="358A7A9A" w14:textId="77777777" w:rsidR="006A6E57" w:rsidRDefault="006A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E66A1" w14:textId="77777777" w:rsidR="001637C5" w:rsidRDefault="00163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07BC" w14:textId="77777777" w:rsidR="001637C5" w:rsidRDefault="00163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58535" w14:textId="77777777" w:rsidR="006A6E57" w:rsidRDefault="006A6E57">
      <w:r>
        <w:separator/>
      </w:r>
    </w:p>
  </w:footnote>
  <w:footnote w:type="continuationSeparator" w:id="0">
    <w:p w14:paraId="6C27B481" w14:textId="77777777" w:rsidR="006A6E57" w:rsidRDefault="006A6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B16D0" w14:textId="77777777" w:rsidR="001637C5" w:rsidRDefault="00163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C0FFC" w14:textId="77777777" w:rsidR="001637C5" w:rsidRDefault="00163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362"/>
    <w:multiLevelType w:val="hybridMultilevel"/>
    <w:tmpl w:val="E662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2003"/>
    <w:multiLevelType w:val="hybridMultilevel"/>
    <w:tmpl w:val="7876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4"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2A9C5180"/>
    <w:multiLevelType w:val="hybridMultilevel"/>
    <w:tmpl w:val="B432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7"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8"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BC72E8"/>
    <w:multiLevelType w:val="hybridMultilevel"/>
    <w:tmpl w:val="6F02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A63EB"/>
    <w:multiLevelType w:val="hybridMultilevel"/>
    <w:tmpl w:val="F840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2"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3"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91275">
    <w:abstractNumId w:val="6"/>
  </w:num>
  <w:num w:numId="2" w16cid:durableId="1996447747">
    <w:abstractNumId w:val="7"/>
  </w:num>
  <w:num w:numId="3" w16cid:durableId="700209820">
    <w:abstractNumId w:val="3"/>
  </w:num>
  <w:num w:numId="4" w16cid:durableId="678892606">
    <w:abstractNumId w:val="11"/>
  </w:num>
  <w:num w:numId="5" w16cid:durableId="825361853">
    <w:abstractNumId w:val="12"/>
  </w:num>
  <w:num w:numId="6" w16cid:durableId="1827164154">
    <w:abstractNumId w:val="4"/>
  </w:num>
  <w:num w:numId="7" w16cid:durableId="1244070751">
    <w:abstractNumId w:val="13"/>
  </w:num>
  <w:num w:numId="8" w16cid:durableId="785738699">
    <w:abstractNumId w:val="2"/>
  </w:num>
  <w:num w:numId="9" w16cid:durableId="1925722300">
    <w:abstractNumId w:val="8"/>
  </w:num>
  <w:num w:numId="10" w16cid:durableId="1361516004">
    <w:abstractNumId w:val="5"/>
  </w:num>
  <w:num w:numId="11" w16cid:durableId="2132164486">
    <w:abstractNumId w:val="1"/>
  </w:num>
  <w:num w:numId="12" w16cid:durableId="1173107858">
    <w:abstractNumId w:val="10"/>
  </w:num>
  <w:num w:numId="13" w16cid:durableId="944311505">
    <w:abstractNumId w:val="0"/>
  </w:num>
  <w:num w:numId="14" w16cid:durableId="13165679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300FD"/>
    <w:rsid w:val="000608FC"/>
    <w:rsid w:val="000E5B29"/>
    <w:rsid w:val="001627EC"/>
    <w:rsid w:val="001637C5"/>
    <w:rsid w:val="00193141"/>
    <w:rsid w:val="00197659"/>
    <w:rsid w:val="001C5601"/>
    <w:rsid w:val="00214AE3"/>
    <w:rsid w:val="00245B28"/>
    <w:rsid w:val="0025215B"/>
    <w:rsid w:val="0025721E"/>
    <w:rsid w:val="002923EF"/>
    <w:rsid w:val="00330EF6"/>
    <w:rsid w:val="0034044C"/>
    <w:rsid w:val="0034058B"/>
    <w:rsid w:val="00364149"/>
    <w:rsid w:val="0041722F"/>
    <w:rsid w:val="00463567"/>
    <w:rsid w:val="00491052"/>
    <w:rsid w:val="004A1CE7"/>
    <w:rsid w:val="004C1C5D"/>
    <w:rsid w:val="004C70C5"/>
    <w:rsid w:val="004D5BD2"/>
    <w:rsid w:val="00547AAD"/>
    <w:rsid w:val="005B29A3"/>
    <w:rsid w:val="00606A6E"/>
    <w:rsid w:val="0065072E"/>
    <w:rsid w:val="006614C7"/>
    <w:rsid w:val="006836DE"/>
    <w:rsid w:val="0069576C"/>
    <w:rsid w:val="006A6E57"/>
    <w:rsid w:val="006B1965"/>
    <w:rsid w:val="006B5426"/>
    <w:rsid w:val="006C7B4A"/>
    <w:rsid w:val="006E76FA"/>
    <w:rsid w:val="00703763"/>
    <w:rsid w:val="007200E0"/>
    <w:rsid w:val="007755E4"/>
    <w:rsid w:val="00787652"/>
    <w:rsid w:val="007D2DA3"/>
    <w:rsid w:val="008163BE"/>
    <w:rsid w:val="00837262"/>
    <w:rsid w:val="0085C80D"/>
    <w:rsid w:val="008C0499"/>
    <w:rsid w:val="008F13A3"/>
    <w:rsid w:val="008F26A5"/>
    <w:rsid w:val="009123B1"/>
    <w:rsid w:val="00972001"/>
    <w:rsid w:val="009B73F0"/>
    <w:rsid w:val="009F1F31"/>
    <w:rsid w:val="009F39CC"/>
    <w:rsid w:val="00A4114B"/>
    <w:rsid w:val="00A476B5"/>
    <w:rsid w:val="00A51755"/>
    <w:rsid w:val="00A53ABA"/>
    <w:rsid w:val="00A83AD4"/>
    <w:rsid w:val="00A85701"/>
    <w:rsid w:val="00AC30A0"/>
    <w:rsid w:val="00AC7041"/>
    <w:rsid w:val="00B1780A"/>
    <w:rsid w:val="00B53372"/>
    <w:rsid w:val="00B757EC"/>
    <w:rsid w:val="00B80D1B"/>
    <w:rsid w:val="00BD0654"/>
    <w:rsid w:val="00C14574"/>
    <w:rsid w:val="00C279C4"/>
    <w:rsid w:val="00C344D9"/>
    <w:rsid w:val="00C80902"/>
    <w:rsid w:val="00C908A0"/>
    <w:rsid w:val="00CC64AB"/>
    <w:rsid w:val="00CD2908"/>
    <w:rsid w:val="00CE7A57"/>
    <w:rsid w:val="00D775EF"/>
    <w:rsid w:val="00DA5372"/>
    <w:rsid w:val="00DB367F"/>
    <w:rsid w:val="00DB75B7"/>
    <w:rsid w:val="00DE21BC"/>
    <w:rsid w:val="00E637ED"/>
    <w:rsid w:val="00E869B5"/>
    <w:rsid w:val="00F04295"/>
    <w:rsid w:val="00F25278"/>
    <w:rsid w:val="00F40CCB"/>
    <w:rsid w:val="00FB37D1"/>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customStyle="1" w:styleId="normaltextrun">
    <w:name w:val="normaltextrun"/>
    <w:basedOn w:val="DefaultParagraphFont"/>
    <w:rsid w:val="001637C5"/>
  </w:style>
  <w:style w:type="character" w:customStyle="1" w:styleId="eop">
    <w:name w:val="eop"/>
    <w:basedOn w:val="DefaultParagraphFont"/>
    <w:rsid w:val="001637C5"/>
  </w:style>
  <w:style w:type="paragraph" w:customStyle="1" w:styleId="paragraph">
    <w:name w:val="paragraph"/>
    <w:basedOn w:val="Normal"/>
    <w:rsid w:val="001637C5"/>
    <w:pPr>
      <w:spacing w:before="100" w:beforeAutospacing="1" w:after="100" w:afterAutospacing="1"/>
    </w:pPr>
    <w:rPr>
      <w:color w:val="auto"/>
    </w:rPr>
  </w:style>
  <w:style w:type="character" w:styleId="Hyperlink">
    <w:name w:val="Hyperlink"/>
    <w:basedOn w:val="DefaultParagraphFont"/>
    <w:uiPriority w:val="99"/>
    <w:unhideWhenUsed/>
    <w:rsid w:val="001637C5"/>
    <w:rPr>
      <w:color w:val="0563C1" w:themeColor="hyperlink"/>
      <w:u w:val="single"/>
    </w:rPr>
  </w:style>
  <w:style w:type="character" w:styleId="UnresolvedMention">
    <w:name w:val="Unresolved Mention"/>
    <w:basedOn w:val="DefaultParagraphFont"/>
    <w:uiPriority w:val="99"/>
    <w:semiHidden/>
    <w:unhideWhenUsed/>
    <w:rsid w:val="001637C5"/>
    <w:rPr>
      <w:color w:val="605E5C"/>
      <w:shd w:val="clear" w:color="auto" w:fill="E1DFDD"/>
    </w:rPr>
  </w:style>
  <w:style w:type="character" w:styleId="CommentReference">
    <w:name w:val="annotation reference"/>
    <w:basedOn w:val="DefaultParagraphFont"/>
    <w:uiPriority w:val="99"/>
    <w:semiHidden/>
    <w:unhideWhenUsed/>
    <w:rsid w:val="00214AE3"/>
    <w:rPr>
      <w:sz w:val="16"/>
      <w:szCs w:val="16"/>
    </w:rPr>
  </w:style>
  <w:style w:type="paragraph" w:styleId="CommentText">
    <w:name w:val="annotation text"/>
    <w:basedOn w:val="Normal"/>
    <w:link w:val="CommentTextChar"/>
    <w:uiPriority w:val="99"/>
    <w:semiHidden/>
    <w:unhideWhenUsed/>
    <w:rsid w:val="00214AE3"/>
    <w:rPr>
      <w:sz w:val="20"/>
      <w:szCs w:val="20"/>
    </w:rPr>
  </w:style>
  <w:style w:type="character" w:customStyle="1" w:styleId="CommentTextChar">
    <w:name w:val="Comment Text Char"/>
    <w:basedOn w:val="DefaultParagraphFont"/>
    <w:link w:val="CommentText"/>
    <w:uiPriority w:val="99"/>
    <w:semiHidden/>
    <w:rsid w:val="00214AE3"/>
    <w:rPr>
      <w:sz w:val="20"/>
      <w:szCs w:val="20"/>
    </w:rPr>
  </w:style>
  <w:style w:type="paragraph" w:styleId="CommentSubject">
    <w:name w:val="annotation subject"/>
    <w:basedOn w:val="CommentText"/>
    <w:next w:val="CommentText"/>
    <w:link w:val="CommentSubjectChar"/>
    <w:uiPriority w:val="99"/>
    <w:semiHidden/>
    <w:unhideWhenUsed/>
    <w:rsid w:val="00214AE3"/>
    <w:rPr>
      <w:b/>
      <w:bCs/>
    </w:rPr>
  </w:style>
  <w:style w:type="character" w:customStyle="1" w:styleId="CommentSubjectChar">
    <w:name w:val="Comment Subject Char"/>
    <w:basedOn w:val="CommentTextChar"/>
    <w:link w:val="CommentSubject"/>
    <w:uiPriority w:val="99"/>
    <w:semiHidden/>
    <w:rsid w:val="00214AE3"/>
    <w:rPr>
      <w:b/>
      <w:bCs/>
      <w:sz w:val="20"/>
      <w:szCs w:val="20"/>
    </w:rPr>
  </w:style>
  <w:style w:type="paragraph" w:styleId="BalloonText">
    <w:name w:val="Balloon Text"/>
    <w:basedOn w:val="Normal"/>
    <w:link w:val="BalloonTextChar"/>
    <w:uiPriority w:val="99"/>
    <w:semiHidden/>
    <w:unhideWhenUsed/>
    <w:rsid w:val="00214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08777">
      <w:bodyDiv w:val="1"/>
      <w:marLeft w:val="0"/>
      <w:marRight w:val="0"/>
      <w:marTop w:val="0"/>
      <w:marBottom w:val="0"/>
      <w:divBdr>
        <w:top w:val="none" w:sz="0" w:space="0" w:color="auto"/>
        <w:left w:val="none" w:sz="0" w:space="0" w:color="auto"/>
        <w:bottom w:val="none" w:sz="0" w:space="0" w:color="auto"/>
        <w:right w:val="none" w:sz="0" w:space="0" w:color="auto"/>
      </w:divBdr>
      <w:divsChild>
        <w:div w:id="234046488">
          <w:marLeft w:val="0"/>
          <w:marRight w:val="0"/>
          <w:marTop w:val="0"/>
          <w:marBottom w:val="0"/>
          <w:divBdr>
            <w:top w:val="none" w:sz="0" w:space="0" w:color="auto"/>
            <w:left w:val="none" w:sz="0" w:space="0" w:color="auto"/>
            <w:bottom w:val="none" w:sz="0" w:space="0" w:color="auto"/>
            <w:right w:val="none" w:sz="0" w:space="0" w:color="auto"/>
          </w:divBdr>
        </w:div>
        <w:div w:id="1932614800">
          <w:marLeft w:val="0"/>
          <w:marRight w:val="0"/>
          <w:marTop w:val="0"/>
          <w:marBottom w:val="0"/>
          <w:divBdr>
            <w:top w:val="none" w:sz="0" w:space="0" w:color="auto"/>
            <w:left w:val="none" w:sz="0" w:space="0" w:color="auto"/>
            <w:bottom w:val="none" w:sz="0" w:space="0" w:color="auto"/>
            <w:right w:val="none" w:sz="0" w:space="0" w:color="auto"/>
          </w:divBdr>
        </w:div>
        <w:div w:id="292298058">
          <w:marLeft w:val="0"/>
          <w:marRight w:val="0"/>
          <w:marTop w:val="0"/>
          <w:marBottom w:val="0"/>
          <w:divBdr>
            <w:top w:val="none" w:sz="0" w:space="0" w:color="auto"/>
            <w:left w:val="none" w:sz="0" w:space="0" w:color="auto"/>
            <w:bottom w:val="none" w:sz="0" w:space="0" w:color="auto"/>
            <w:right w:val="none" w:sz="0" w:space="0" w:color="auto"/>
          </w:divBdr>
        </w:div>
        <w:div w:id="867178807">
          <w:marLeft w:val="0"/>
          <w:marRight w:val="0"/>
          <w:marTop w:val="0"/>
          <w:marBottom w:val="0"/>
          <w:divBdr>
            <w:top w:val="none" w:sz="0" w:space="0" w:color="auto"/>
            <w:left w:val="none" w:sz="0" w:space="0" w:color="auto"/>
            <w:bottom w:val="none" w:sz="0" w:space="0" w:color="auto"/>
            <w:right w:val="none" w:sz="0" w:space="0" w:color="auto"/>
          </w:divBdr>
        </w:div>
        <w:div w:id="1388601079">
          <w:marLeft w:val="0"/>
          <w:marRight w:val="0"/>
          <w:marTop w:val="0"/>
          <w:marBottom w:val="0"/>
          <w:divBdr>
            <w:top w:val="none" w:sz="0" w:space="0" w:color="auto"/>
            <w:left w:val="none" w:sz="0" w:space="0" w:color="auto"/>
            <w:bottom w:val="none" w:sz="0" w:space="0" w:color="auto"/>
            <w:right w:val="none" w:sz="0" w:space="0" w:color="auto"/>
          </w:divBdr>
        </w:div>
        <w:div w:id="1545411654">
          <w:marLeft w:val="0"/>
          <w:marRight w:val="0"/>
          <w:marTop w:val="0"/>
          <w:marBottom w:val="0"/>
          <w:divBdr>
            <w:top w:val="none" w:sz="0" w:space="0" w:color="auto"/>
            <w:left w:val="none" w:sz="0" w:space="0" w:color="auto"/>
            <w:bottom w:val="none" w:sz="0" w:space="0" w:color="auto"/>
            <w:right w:val="none" w:sz="0" w:space="0" w:color="auto"/>
          </w:divBdr>
        </w:div>
        <w:div w:id="1156914972">
          <w:marLeft w:val="0"/>
          <w:marRight w:val="0"/>
          <w:marTop w:val="0"/>
          <w:marBottom w:val="0"/>
          <w:divBdr>
            <w:top w:val="none" w:sz="0" w:space="0" w:color="auto"/>
            <w:left w:val="none" w:sz="0" w:space="0" w:color="auto"/>
            <w:bottom w:val="none" w:sz="0" w:space="0" w:color="auto"/>
            <w:right w:val="none" w:sz="0" w:space="0" w:color="auto"/>
          </w:divBdr>
        </w:div>
        <w:div w:id="377823511">
          <w:marLeft w:val="0"/>
          <w:marRight w:val="0"/>
          <w:marTop w:val="0"/>
          <w:marBottom w:val="0"/>
          <w:divBdr>
            <w:top w:val="none" w:sz="0" w:space="0" w:color="auto"/>
            <w:left w:val="none" w:sz="0" w:space="0" w:color="auto"/>
            <w:bottom w:val="none" w:sz="0" w:space="0" w:color="auto"/>
            <w:right w:val="none" w:sz="0" w:space="0" w:color="auto"/>
          </w:divBdr>
        </w:div>
        <w:div w:id="271860062">
          <w:marLeft w:val="0"/>
          <w:marRight w:val="0"/>
          <w:marTop w:val="0"/>
          <w:marBottom w:val="0"/>
          <w:divBdr>
            <w:top w:val="none" w:sz="0" w:space="0" w:color="auto"/>
            <w:left w:val="none" w:sz="0" w:space="0" w:color="auto"/>
            <w:bottom w:val="none" w:sz="0" w:space="0" w:color="auto"/>
            <w:right w:val="none" w:sz="0" w:space="0" w:color="auto"/>
          </w:divBdr>
        </w:div>
        <w:div w:id="1615483072">
          <w:marLeft w:val="0"/>
          <w:marRight w:val="0"/>
          <w:marTop w:val="0"/>
          <w:marBottom w:val="0"/>
          <w:divBdr>
            <w:top w:val="none" w:sz="0" w:space="0" w:color="auto"/>
            <w:left w:val="none" w:sz="0" w:space="0" w:color="auto"/>
            <w:bottom w:val="none" w:sz="0" w:space="0" w:color="auto"/>
            <w:right w:val="none" w:sz="0" w:space="0" w:color="auto"/>
          </w:divBdr>
        </w:div>
        <w:div w:id="2022662298">
          <w:marLeft w:val="0"/>
          <w:marRight w:val="0"/>
          <w:marTop w:val="0"/>
          <w:marBottom w:val="0"/>
          <w:divBdr>
            <w:top w:val="none" w:sz="0" w:space="0" w:color="auto"/>
            <w:left w:val="none" w:sz="0" w:space="0" w:color="auto"/>
            <w:bottom w:val="none" w:sz="0" w:space="0" w:color="auto"/>
            <w:right w:val="none" w:sz="0" w:space="0" w:color="auto"/>
          </w:divBdr>
        </w:div>
        <w:div w:id="364018962">
          <w:marLeft w:val="0"/>
          <w:marRight w:val="0"/>
          <w:marTop w:val="0"/>
          <w:marBottom w:val="0"/>
          <w:divBdr>
            <w:top w:val="none" w:sz="0" w:space="0" w:color="auto"/>
            <w:left w:val="none" w:sz="0" w:space="0" w:color="auto"/>
            <w:bottom w:val="none" w:sz="0" w:space="0" w:color="auto"/>
            <w:right w:val="none" w:sz="0" w:space="0" w:color="auto"/>
          </w:divBdr>
        </w:div>
        <w:div w:id="1311669425">
          <w:marLeft w:val="0"/>
          <w:marRight w:val="0"/>
          <w:marTop w:val="0"/>
          <w:marBottom w:val="0"/>
          <w:divBdr>
            <w:top w:val="none" w:sz="0" w:space="0" w:color="auto"/>
            <w:left w:val="none" w:sz="0" w:space="0" w:color="auto"/>
            <w:bottom w:val="none" w:sz="0" w:space="0" w:color="auto"/>
            <w:right w:val="none" w:sz="0" w:space="0" w:color="auto"/>
          </w:divBdr>
        </w:div>
        <w:div w:id="970597069">
          <w:marLeft w:val="0"/>
          <w:marRight w:val="0"/>
          <w:marTop w:val="0"/>
          <w:marBottom w:val="0"/>
          <w:divBdr>
            <w:top w:val="none" w:sz="0" w:space="0" w:color="auto"/>
            <w:left w:val="none" w:sz="0" w:space="0" w:color="auto"/>
            <w:bottom w:val="none" w:sz="0" w:space="0" w:color="auto"/>
            <w:right w:val="none" w:sz="0" w:space="0" w:color="auto"/>
          </w:divBdr>
        </w:div>
        <w:div w:id="456920699">
          <w:marLeft w:val="0"/>
          <w:marRight w:val="0"/>
          <w:marTop w:val="0"/>
          <w:marBottom w:val="0"/>
          <w:divBdr>
            <w:top w:val="none" w:sz="0" w:space="0" w:color="auto"/>
            <w:left w:val="none" w:sz="0" w:space="0" w:color="auto"/>
            <w:bottom w:val="none" w:sz="0" w:space="0" w:color="auto"/>
            <w:right w:val="none" w:sz="0" w:space="0" w:color="auto"/>
          </w:divBdr>
        </w:div>
      </w:divsChild>
    </w:div>
    <w:div w:id="571041812">
      <w:bodyDiv w:val="1"/>
      <w:marLeft w:val="0"/>
      <w:marRight w:val="0"/>
      <w:marTop w:val="0"/>
      <w:marBottom w:val="0"/>
      <w:divBdr>
        <w:top w:val="none" w:sz="0" w:space="0" w:color="auto"/>
        <w:left w:val="none" w:sz="0" w:space="0" w:color="auto"/>
        <w:bottom w:val="none" w:sz="0" w:space="0" w:color="auto"/>
        <w:right w:val="none" w:sz="0" w:space="0" w:color="auto"/>
      </w:divBdr>
      <w:divsChild>
        <w:div w:id="82187792">
          <w:marLeft w:val="0"/>
          <w:marRight w:val="0"/>
          <w:marTop w:val="0"/>
          <w:marBottom w:val="0"/>
          <w:divBdr>
            <w:top w:val="none" w:sz="0" w:space="0" w:color="auto"/>
            <w:left w:val="none" w:sz="0" w:space="0" w:color="auto"/>
            <w:bottom w:val="none" w:sz="0" w:space="0" w:color="auto"/>
            <w:right w:val="none" w:sz="0" w:space="0" w:color="auto"/>
          </w:divBdr>
        </w:div>
        <w:div w:id="1854101367">
          <w:marLeft w:val="0"/>
          <w:marRight w:val="0"/>
          <w:marTop w:val="0"/>
          <w:marBottom w:val="0"/>
          <w:divBdr>
            <w:top w:val="none" w:sz="0" w:space="0" w:color="auto"/>
            <w:left w:val="none" w:sz="0" w:space="0" w:color="auto"/>
            <w:bottom w:val="none" w:sz="0" w:space="0" w:color="auto"/>
            <w:right w:val="none" w:sz="0" w:space="0" w:color="auto"/>
          </w:divBdr>
        </w:div>
        <w:div w:id="493303929">
          <w:marLeft w:val="0"/>
          <w:marRight w:val="0"/>
          <w:marTop w:val="0"/>
          <w:marBottom w:val="0"/>
          <w:divBdr>
            <w:top w:val="none" w:sz="0" w:space="0" w:color="auto"/>
            <w:left w:val="none" w:sz="0" w:space="0" w:color="auto"/>
            <w:bottom w:val="none" w:sz="0" w:space="0" w:color="auto"/>
            <w:right w:val="none" w:sz="0" w:space="0" w:color="auto"/>
          </w:divBdr>
        </w:div>
        <w:div w:id="549224094">
          <w:marLeft w:val="0"/>
          <w:marRight w:val="0"/>
          <w:marTop w:val="0"/>
          <w:marBottom w:val="0"/>
          <w:divBdr>
            <w:top w:val="none" w:sz="0" w:space="0" w:color="auto"/>
            <w:left w:val="none" w:sz="0" w:space="0" w:color="auto"/>
            <w:bottom w:val="none" w:sz="0" w:space="0" w:color="auto"/>
            <w:right w:val="none" w:sz="0" w:space="0" w:color="auto"/>
          </w:divBdr>
        </w:div>
        <w:div w:id="324818318">
          <w:marLeft w:val="0"/>
          <w:marRight w:val="0"/>
          <w:marTop w:val="0"/>
          <w:marBottom w:val="0"/>
          <w:divBdr>
            <w:top w:val="none" w:sz="0" w:space="0" w:color="auto"/>
            <w:left w:val="none" w:sz="0" w:space="0" w:color="auto"/>
            <w:bottom w:val="none" w:sz="0" w:space="0" w:color="auto"/>
            <w:right w:val="none" w:sz="0" w:space="0" w:color="auto"/>
          </w:divBdr>
        </w:div>
        <w:div w:id="1349260181">
          <w:marLeft w:val="0"/>
          <w:marRight w:val="0"/>
          <w:marTop w:val="0"/>
          <w:marBottom w:val="0"/>
          <w:divBdr>
            <w:top w:val="none" w:sz="0" w:space="0" w:color="auto"/>
            <w:left w:val="none" w:sz="0" w:space="0" w:color="auto"/>
            <w:bottom w:val="none" w:sz="0" w:space="0" w:color="auto"/>
            <w:right w:val="none" w:sz="0" w:space="0" w:color="auto"/>
          </w:divBdr>
        </w:div>
        <w:div w:id="1270356562">
          <w:marLeft w:val="0"/>
          <w:marRight w:val="0"/>
          <w:marTop w:val="0"/>
          <w:marBottom w:val="0"/>
          <w:divBdr>
            <w:top w:val="none" w:sz="0" w:space="0" w:color="auto"/>
            <w:left w:val="none" w:sz="0" w:space="0" w:color="auto"/>
            <w:bottom w:val="none" w:sz="0" w:space="0" w:color="auto"/>
            <w:right w:val="none" w:sz="0" w:space="0" w:color="auto"/>
          </w:divBdr>
        </w:div>
        <w:div w:id="1076973788">
          <w:marLeft w:val="0"/>
          <w:marRight w:val="0"/>
          <w:marTop w:val="0"/>
          <w:marBottom w:val="0"/>
          <w:divBdr>
            <w:top w:val="none" w:sz="0" w:space="0" w:color="auto"/>
            <w:left w:val="none" w:sz="0" w:space="0" w:color="auto"/>
            <w:bottom w:val="none" w:sz="0" w:space="0" w:color="auto"/>
            <w:right w:val="none" w:sz="0" w:space="0" w:color="auto"/>
          </w:divBdr>
        </w:div>
        <w:div w:id="560099686">
          <w:marLeft w:val="0"/>
          <w:marRight w:val="0"/>
          <w:marTop w:val="0"/>
          <w:marBottom w:val="0"/>
          <w:divBdr>
            <w:top w:val="none" w:sz="0" w:space="0" w:color="auto"/>
            <w:left w:val="none" w:sz="0" w:space="0" w:color="auto"/>
            <w:bottom w:val="none" w:sz="0" w:space="0" w:color="auto"/>
            <w:right w:val="none" w:sz="0" w:space="0" w:color="auto"/>
          </w:divBdr>
        </w:div>
        <w:div w:id="2116171117">
          <w:marLeft w:val="0"/>
          <w:marRight w:val="0"/>
          <w:marTop w:val="0"/>
          <w:marBottom w:val="0"/>
          <w:divBdr>
            <w:top w:val="none" w:sz="0" w:space="0" w:color="auto"/>
            <w:left w:val="none" w:sz="0" w:space="0" w:color="auto"/>
            <w:bottom w:val="none" w:sz="0" w:space="0" w:color="auto"/>
            <w:right w:val="none" w:sz="0" w:space="0" w:color="auto"/>
          </w:divBdr>
        </w:div>
      </w:divsChild>
    </w:div>
    <w:div w:id="1134102096">
      <w:bodyDiv w:val="1"/>
      <w:marLeft w:val="0"/>
      <w:marRight w:val="0"/>
      <w:marTop w:val="0"/>
      <w:marBottom w:val="0"/>
      <w:divBdr>
        <w:top w:val="none" w:sz="0" w:space="0" w:color="auto"/>
        <w:left w:val="none" w:sz="0" w:space="0" w:color="auto"/>
        <w:bottom w:val="none" w:sz="0" w:space="0" w:color="auto"/>
        <w:right w:val="none" w:sz="0" w:space="0" w:color="auto"/>
      </w:divBdr>
      <w:divsChild>
        <w:div w:id="1083186292">
          <w:marLeft w:val="0"/>
          <w:marRight w:val="0"/>
          <w:marTop w:val="0"/>
          <w:marBottom w:val="0"/>
          <w:divBdr>
            <w:top w:val="none" w:sz="0" w:space="0" w:color="auto"/>
            <w:left w:val="none" w:sz="0" w:space="0" w:color="auto"/>
            <w:bottom w:val="none" w:sz="0" w:space="0" w:color="auto"/>
            <w:right w:val="none" w:sz="0" w:space="0" w:color="auto"/>
          </w:divBdr>
        </w:div>
        <w:div w:id="227421339">
          <w:marLeft w:val="0"/>
          <w:marRight w:val="0"/>
          <w:marTop w:val="0"/>
          <w:marBottom w:val="0"/>
          <w:divBdr>
            <w:top w:val="none" w:sz="0" w:space="0" w:color="auto"/>
            <w:left w:val="none" w:sz="0" w:space="0" w:color="auto"/>
            <w:bottom w:val="none" w:sz="0" w:space="0" w:color="auto"/>
            <w:right w:val="none" w:sz="0" w:space="0" w:color="auto"/>
          </w:divBdr>
        </w:div>
      </w:divsChild>
    </w:div>
    <w:div w:id="1161852717">
      <w:bodyDiv w:val="1"/>
      <w:marLeft w:val="0"/>
      <w:marRight w:val="0"/>
      <w:marTop w:val="0"/>
      <w:marBottom w:val="0"/>
      <w:divBdr>
        <w:top w:val="none" w:sz="0" w:space="0" w:color="auto"/>
        <w:left w:val="none" w:sz="0" w:space="0" w:color="auto"/>
        <w:bottom w:val="none" w:sz="0" w:space="0" w:color="auto"/>
        <w:right w:val="none" w:sz="0" w:space="0" w:color="auto"/>
      </w:divBdr>
      <w:divsChild>
        <w:div w:id="1820684546">
          <w:marLeft w:val="0"/>
          <w:marRight w:val="0"/>
          <w:marTop w:val="0"/>
          <w:marBottom w:val="0"/>
          <w:divBdr>
            <w:top w:val="none" w:sz="0" w:space="0" w:color="auto"/>
            <w:left w:val="none" w:sz="0" w:space="0" w:color="auto"/>
            <w:bottom w:val="none" w:sz="0" w:space="0" w:color="auto"/>
            <w:right w:val="none" w:sz="0" w:space="0" w:color="auto"/>
          </w:divBdr>
        </w:div>
        <w:div w:id="349962540">
          <w:marLeft w:val="0"/>
          <w:marRight w:val="0"/>
          <w:marTop w:val="0"/>
          <w:marBottom w:val="0"/>
          <w:divBdr>
            <w:top w:val="none" w:sz="0" w:space="0" w:color="auto"/>
            <w:left w:val="none" w:sz="0" w:space="0" w:color="auto"/>
            <w:bottom w:val="none" w:sz="0" w:space="0" w:color="auto"/>
            <w:right w:val="none" w:sz="0" w:space="0" w:color="auto"/>
          </w:divBdr>
        </w:div>
        <w:div w:id="2007858595">
          <w:marLeft w:val="0"/>
          <w:marRight w:val="0"/>
          <w:marTop w:val="0"/>
          <w:marBottom w:val="0"/>
          <w:divBdr>
            <w:top w:val="none" w:sz="0" w:space="0" w:color="auto"/>
            <w:left w:val="none" w:sz="0" w:space="0" w:color="auto"/>
            <w:bottom w:val="none" w:sz="0" w:space="0" w:color="auto"/>
            <w:right w:val="none" w:sz="0" w:space="0" w:color="auto"/>
          </w:divBdr>
        </w:div>
        <w:div w:id="172377017">
          <w:marLeft w:val="0"/>
          <w:marRight w:val="0"/>
          <w:marTop w:val="0"/>
          <w:marBottom w:val="0"/>
          <w:divBdr>
            <w:top w:val="none" w:sz="0" w:space="0" w:color="auto"/>
            <w:left w:val="none" w:sz="0" w:space="0" w:color="auto"/>
            <w:bottom w:val="none" w:sz="0" w:space="0" w:color="auto"/>
            <w:right w:val="none" w:sz="0" w:space="0" w:color="auto"/>
          </w:divBdr>
        </w:div>
        <w:div w:id="967275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Smith, Jarius</cp:lastModifiedBy>
  <cp:revision>2</cp:revision>
  <cp:lastPrinted>2025-05-19T13:20:00Z</cp:lastPrinted>
  <dcterms:created xsi:type="dcterms:W3CDTF">2025-08-04T14:37:00Z</dcterms:created>
  <dcterms:modified xsi:type="dcterms:W3CDTF">2025-08-04T14:37:00Z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y fmtid="{D5CDD505-2E9C-101B-9397-08002B2CF9AE}" pid="3" name="GrammarlyDocumentId">
    <vt:lpwstr>174c2673-bf0b-4cf2-939e-971480ad8381</vt:lpwstr>
  </property>
</Properties>
</file>